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4F46E" w14:textId="332FBFCE" w:rsidR="002F3968" w:rsidRPr="00196A42" w:rsidRDefault="00196A42" w:rsidP="00196A42">
      <w:pPr>
        <w:jc w:val="both"/>
        <w:rPr>
          <w:rFonts w:ascii="Verdana" w:eastAsia="Verdana" w:hAnsi="Verdana" w:cs="Verdana"/>
          <w:b/>
          <w:smallCaps/>
          <w:sz w:val="20"/>
          <w:szCs w:val="20"/>
        </w:rPr>
      </w:pPr>
      <w:r w:rsidRPr="00196A42">
        <w:rPr>
          <w:rFonts w:ascii="Verdana" w:eastAsia="Verdana" w:hAnsi="Verdana" w:cs="Verdana"/>
          <w:b/>
          <w:smallCaps/>
          <w:sz w:val="20"/>
          <w:szCs w:val="20"/>
        </w:rPr>
        <w:t xml:space="preserve">jo </w:t>
      </w:r>
      <w:proofErr w:type="spellStart"/>
      <w:r w:rsidRPr="00196A42">
        <w:rPr>
          <w:rFonts w:ascii="Verdana" w:eastAsia="Verdana" w:hAnsi="Verdana" w:cs="Verdana"/>
          <w:b/>
          <w:smallCaps/>
          <w:sz w:val="20"/>
          <w:szCs w:val="20"/>
        </w:rPr>
        <w:t>brouns</w:t>
      </w:r>
      <w:proofErr w:type="spellEnd"/>
    </w:p>
    <w:p w14:paraId="6BE1DEC0" w14:textId="77777777" w:rsidR="002F3968" w:rsidRPr="00196A42" w:rsidRDefault="0007528C" w:rsidP="00196A42">
      <w:pPr>
        <w:jc w:val="both"/>
        <w:rPr>
          <w:rFonts w:ascii="Verdana" w:eastAsia="Verdana" w:hAnsi="Verdana" w:cs="Verdana"/>
          <w:smallCaps/>
          <w:sz w:val="20"/>
          <w:szCs w:val="20"/>
        </w:rPr>
      </w:pPr>
      <w:proofErr w:type="spellStart"/>
      <w:r w:rsidRPr="00196A42">
        <w:rPr>
          <w:rFonts w:ascii="Verdana" w:eastAsia="Verdana" w:hAnsi="Verdana" w:cs="Verdana"/>
          <w:smallCaps/>
          <w:sz w:val="20"/>
          <w:szCs w:val="20"/>
        </w:rPr>
        <w:t>vlaams</w:t>
      </w:r>
      <w:proofErr w:type="spellEnd"/>
      <w:r w:rsidRPr="00196A42">
        <w:rPr>
          <w:rFonts w:ascii="Verdana" w:eastAsia="Verdana" w:hAnsi="Verdana" w:cs="Verdana"/>
          <w:smallCaps/>
          <w:sz w:val="20"/>
          <w:szCs w:val="20"/>
        </w:rPr>
        <w:t xml:space="preserve"> minister van economie, innovatie, werk, sociale economie en landbouw</w:t>
      </w:r>
    </w:p>
    <w:p w14:paraId="532B4DD5" w14:textId="77777777" w:rsidR="002F3968" w:rsidRPr="00196A42" w:rsidRDefault="002F3968" w:rsidP="00196A42">
      <w:pPr>
        <w:pBdr>
          <w:bottom w:val="single" w:sz="4" w:space="1" w:color="000000"/>
        </w:pBdr>
        <w:jc w:val="both"/>
        <w:rPr>
          <w:rFonts w:ascii="Verdana" w:eastAsia="Verdana" w:hAnsi="Verdana" w:cs="Verdana"/>
          <w:sz w:val="20"/>
          <w:szCs w:val="20"/>
        </w:rPr>
      </w:pPr>
    </w:p>
    <w:p w14:paraId="3F55B560" w14:textId="77777777" w:rsidR="002F3968" w:rsidRPr="00196A42" w:rsidRDefault="002F3968" w:rsidP="00196A42">
      <w:pPr>
        <w:jc w:val="both"/>
        <w:rPr>
          <w:rFonts w:ascii="Verdana" w:eastAsia="Verdana" w:hAnsi="Verdana" w:cs="Verdana"/>
          <w:b/>
          <w:smallCaps/>
          <w:sz w:val="20"/>
          <w:szCs w:val="20"/>
        </w:rPr>
      </w:pPr>
    </w:p>
    <w:p w14:paraId="561C0B46" w14:textId="77777777" w:rsidR="002F3968" w:rsidRPr="00196A42" w:rsidRDefault="0007528C" w:rsidP="00196A42">
      <w:pPr>
        <w:jc w:val="both"/>
        <w:rPr>
          <w:rFonts w:ascii="Verdana" w:eastAsia="Verdana" w:hAnsi="Verdana" w:cs="Verdana"/>
          <w:sz w:val="20"/>
          <w:szCs w:val="20"/>
        </w:rPr>
      </w:pPr>
      <w:r w:rsidRPr="00196A42">
        <w:rPr>
          <w:rFonts w:ascii="Verdana" w:eastAsia="Verdana" w:hAnsi="Verdana" w:cs="Verdana"/>
          <w:b/>
          <w:smallCaps/>
          <w:sz w:val="20"/>
          <w:szCs w:val="20"/>
        </w:rPr>
        <w:t>antwoord</w:t>
      </w:r>
      <w:r w:rsidRPr="00196A42">
        <w:rPr>
          <w:rFonts w:ascii="Verdana" w:eastAsia="Verdana" w:hAnsi="Verdana" w:cs="Verdana"/>
          <w:sz w:val="20"/>
          <w:szCs w:val="20"/>
        </w:rPr>
        <w:t xml:space="preserve"> </w:t>
      </w:r>
    </w:p>
    <w:p w14:paraId="0CE96FBF" w14:textId="447CF110" w:rsidR="002F3968" w:rsidRPr="00196A42" w:rsidRDefault="0007528C" w:rsidP="00196A42">
      <w:pPr>
        <w:jc w:val="both"/>
        <w:rPr>
          <w:rFonts w:ascii="Verdana" w:eastAsia="Verdana" w:hAnsi="Verdana" w:cs="Verdana"/>
          <w:sz w:val="20"/>
          <w:szCs w:val="20"/>
        </w:rPr>
      </w:pPr>
      <w:r w:rsidRPr="00196A42">
        <w:rPr>
          <w:rFonts w:ascii="Verdana" w:eastAsia="Verdana" w:hAnsi="Verdana" w:cs="Verdana"/>
          <w:sz w:val="20"/>
          <w:szCs w:val="20"/>
        </w:rPr>
        <w:t>op vraag nr. 34 van 6</w:t>
      </w:r>
      <w:r w:rsidR="00196A42" w:rsidRPr="00196A42">
        <w:rPr>
          <w:rFonts w:ascii="Verdana" w:eastAsia="Verdana" w:hAnsi="Verdana" w:cs="Verdana"/>
          <w:sz w:val="20"/>
          <w:szCs w:val="20"/>
        </w:rPr>
        <w:t xml:space="preserve"> oktober 2022</w:t>
      </w:r>
    </w:p>
    <w:p w14:paraId="7270BAC4" w14:textId="50E1EF79" w:rsidR="002F3968" w:rsidRPr="00196A42" w:rsidRDefault="0007528C" w:rsidP="00196A42">
      <w:pPr>
        <w:jc w:val="both"/>
        <w:rPr>
          <w:rFonts w:ascii="Verdana" w:eastAsia="Verdana" w:hAnsi="Verdana" w:cs="Verdana"/>
          <w:sz w:val="20"/>
          <w:szCs w:val="20"/>
        </w:rPr>
      </w:pPr>
      <w:r w:rsidRPr="00196A42">
        <w:rPr>
          <w:rFonts w:ascii="Verdana" w:eastAsia="Verdana" w:hAnsi="Verdana" w:cs="Verdana"/>
          <w:sz w:val="20"/>
          <w:szCs w:val="20"/>
        </w:rPr>
        <w:t xml:space="preserve">van </w:t>
      </w:r>
      <w:r w:rsidR="00196A42" w:rsidRPr="00196A42">
        <w:rPr>
          <w:rFonts w:ascii="Verdana" w:eastAsia="Verdana" w:hAnsi="Verdana" w:cs="Verdana"/>
          <w:b/>
          <w:smallCaps/>
          <w:sz w:val="20"/>
          <w:szCs w:val="20"/>
        </w:rPr>
        <w:t xml:space="preserve">axel </w:t>
      </w:r>
      <w:proofErr w:type="spellStart"/>
      <w:r w:rsidR="00196A42" w:rsidRPr="00196A42">
        <w:rPr>
          <w:rFonts w:ascii="Verdana" w:eastAsia="Verdana" w:hAnsi="Verdana" w:cs="Verdana"/>
          <w:b/>
          <w:smallCaps/>
          <w:sz w:val="20"/>
          <w:szCs w:val="20"/>
        </w:rPr>
        <w:t>ronse</w:t>
      </w:r>
      <w:proofErr w:type="spellEnd"/>
    </w:p>
    <w:p w14:paraId="69B9DCDF" w14:textId="77777777" w:rsidR="002F3968" w:rsidRPr="00196A42" w:rsidRDefault="002F3968" w:rsidP="00196A42">
      <w:pPr>
        <w:pBdr>
          <w:bottom w:val="single" w:sz="4" w:space="1" w:color="000000"/>
        </w:pBdr>
        <w:jc w:val="both"/>
        <w:rPr>
          <w:rFonts w:ascii="Verdana" w:eastAsia="Verdana" w:hAnsi="Verdana" w:cs="Verdana"/>
          <w:sz w:val="20"/>
          <w:szCs w:val="20"/>
        </w:rPr>
      </w:pPr>
    </w:p>
    <w:p w14:paraId="1A5B57F7" w14:textId="77777777" w:rsidR="00BC662E" w:rsidRPr="00196A42" w:rsidRDefault="00BC662E" w:rsidP="00196A42">
      <w:pPr>
        <w:pBdr>
          <w:bottom w:val="single" w:sz="4" w:space="1" w:color="000000"/>
        </w:pBdr>
        <w:jc w:val="both"/>
        <w:rPr>
          <w:rFonts w:ascii="Verdana" w:eastAsia="Verdana" w:hAnsi="Verdana" w:cs="Verdana"/>
          <w:sz w:val="20"/>
          <w:szCs w:val="20"/>
        </w:rPr>
        <w:sectPr w:rsidR="00BC662E" w:rsidRPr="00196A42">
          <w:footerReference w:type="default" r:id="rId9"/>
          <w:pgSz w:w="11906" w:h="16838"/>
          <w:pgMar w:top="1417" w:right="1417" w:bottom="1417" w:left="1417" w:header="709" w:footer="709" w:gutter="0"/>
          <w:pgNumType w:start="1"/>
          <w:cols w:space="708"/>
        </w:sectPr>
      </w:pPr>
    </w:p>
    <w:p w14:paraId="3D4A695C" w14:textId="77777777" w:rsidR="002F3968" w:rsidRPr="00196A42" w:rsidRDefault="002F3968" w:rsidP="00196A42">
      <w:pPr>
        <w:pBdr>
          <w:top w:val="nil"/>
          <w:left w:val="nil"/>
          <w:bottom w:val="nil"/>
          <w:right w:val="nil"/>
          <w:between w:val="nil"/>
        </w:pBdr>
        <w:jc w:val="both"/>
        <w:rPr>
          <w:rFonts w:ascii="Verdana" w:eastAsia="Verdana" w:hAnsi="Verdana" w:cs="Verdana"/>
          <w:color w:val="000000"/>
          <w:sz w:val="20"/>
          <w:szCs w:val="20"/>
        </w:rPr>
      </w:pPr>
    </w:p>
    <w:p w14:paraId="6AB8C4F6" w14:textId="77777777" w:rsidR="002F3968" w:rsidRPr="00196A42" w:rsidRDefault="002F3968" w:rsidP="00196A42">
      <w:pPr>
        <w:pBdr>
          <w:top w:val="nil"/>
          <w:left w:val="nil"/>
          <w:bottom w:val="nil"/>
          <w:right w:val="nil"/>
          <w:between w:val="nil"/>
        </w:pBdr>
        <w:jc w:val="both"/>
        <w:rPr>
          <w:rFonts w:ascii="Verdana" w:eastAsia="Verdana" w:hAnsi="Verdana" w:cs="Verdana"/>
          <w:color w:val="000000"/>
          <w:sz w:val="20"/>
          <w:szCs w:val="20"/>
        </w:rPr>
      </w:pPr>
    </w:p>
    <w:p w14:paraId="212B2029" w14:textId="374ABAE7" w:rsidR="00702925" w:rsidRPr="00196A42" w:rsidRDefault="00702925" w:rsidP="00196A42">
      <w:pPr>
        <w:shd w:val="clear" w:color="auto" w:fill="FFFFFF"/>
        <w:jc w:val="both"/>
        <w:rPr>
          <w:rFonts w:ascii="Verdana" w:eastAsia="Tahoma" w:hAnsi="Verdana" w:cs="Tahoma"/>
          <w:sz w:val="20"/>
          <w:szCs w:val="20"/>
        </w:rPr>
      </w:pPr>
      <w:r w:rsidRPr="00196A42">
        <w:rPr>
          <w:rFonts w:ascii="Verdana" w:eastAsia="Tahoma" w:hAnsi="Verdana" w:cs="Tahoma"/>
          <w:sz w:val="20"/>
          <w:szCs w:val="20"/>
        </w:rPr>
        <w:t>De Vlaamse regering wil op het vlak van werk en sociale economie een versterkte samenwerking met de lokale besturen realiseren en verbreedde daarom de regierol sociale economie met werk. De lokale regisseurs hebben een coördinerende, netwerkende en beleidsondersteunende opdracht binnen hun lokaal regiegebied, een cluster van gemeenten en/of stad.</w:t>
      </w:r>
      <w:r w:rsidR="00196A42">
        <w:rPr>
          <w:rFonts w:ascii="Verdana" w:eastAsia="Tahoma" w:hAnsi="Verdana" w:cs="Tahoma"/>
          <w:sz w:val="20"/>
          <w:szCs w:val="20"/>
        </w:rPr>
        <w:t xml:space="preserve"> </w:t>
      </w:r>
      <w:r w:rsidRPr="00196A42">
        <w:rPr>
          <w:rFonts w:ascii="Verdana" w:eastAsia="Tahoma" w:hAnsi="Verdana" w:cs="Tahoma"/>
          <w:sz w:val="20"/>
          <w:szCs w:val="20"/>
        </w:rPr>
        <w:t xml:space="preserve">Door hun nabijheid kunnen de lokale besturen meer maatwerk leveren in een breder activeringsbeleid, meer op maat van de </w:t>
      </w:r>
      <w:proofErr w:type="spellStart"/>
      <w:r w:rsidRPr="00196A42">
        <w:rPr>
          <w:rFonts w:ascii="Verdana" w:eastAsia="Tahoma" w:hAnsi="Verdana" w:cs="Tahoma"/>
          <w:sz w:val="20"/>
          <w:szCs w:val="20"/>
        </w:rPr>
        <w:t>subregio</w:t>
      </w:r>
      <w:proofErr w:type="spellEnd"/>
      <w:r w:rsidRPr="00196A42">
        <w:rPr>
          <w:rFonts w:ascii="Verdana" w:eastAsia="Tahoma" w:hAnsi="Verdana" w:cs="Tahoma"/>
          <w:sz w:val="20"/>
          <w:szCs w:val="20"/>
        </w:rPr>
        <w:t xml:space="preserve"> of stad en haar werkzoekenden, </w:t>
      </w:r>
      <w:proofErr w:type="spellStart"/>
      <w:r w:rsidRPr="00196A42">
        <w:rPr>
          <w:rFonts w:ascii="Verdana" w:eastAsia="Tahoma" w:hAnsi="Verdana" w:cs="Tahoma"/>
          <w:sz w:val="20"/>
          <w:szCs w:val="20"/>
        </w:rPr>
        <w:t>leefloners</w:t>
      </w:r>
      <w:proofErr w:type="spellEnd"/>
      <w:r w:rsidRPr="00196A42">
        <w:rPr>
          <w:rFonts w:ascii="Verdana" w:eastAsia="Tahoma" w:hAnsi="Verdana" w:cs="Tahoma"/>
          <w:sz w:val="20"/>
          <w:szCs w:val="20"/>
        </w:rPr>
        <w:t xml:space="preserve"> en niet- beroepsactieven.</w:t>
      </w:r>
    </w:p>
    <w:p w14:paraId="606A06B8" w14:textId="77777777" w:rsidR="00702925" w:rsidRPr="00196A42" w:rsidRDefault="00702925" w:rsidP="00196A42">
      <w:pPr>
        <w:shd w:val="clear" w:color="auto" w:fill="FFFFFF"/>
        <w:jc w:val="both"/>
        <w:rPr>
          <w:rFonts w:ascii="Verdana" w:eastAsia="Tahoma" w:hAnsi="Verdana" w:cs="Tahoma"/>
          <w:sz w:val="20"/>
          <w:szCs w:val="20"/>
        </w:rPr>
      </w:pPr>
    </w:p>
    <w:p w14:paraId="4D6909B4" w14:textId="07EE7601" w:rsidR="002F3968" w:rsidRPr="00196A42" w:rsidRDefault="0007528C" w:rsidP="00196A42">
      <w:pPr>
        <w:shd w:val="clear" w:color="auto" w:fill="FFFFFF"/>
        <w:jc w:val="both"/>
        <w:rPr>
          <w:rFonts w:ascii="Verdana" w:eastAsia="Tahoma" w:hAnsi="Verdana" w:cs="Tahoma"/>
          <w:sz w:val="20"/>
          <w:szCs w:val="20"/>
        </w:rPr>
      </w:pPr>
      <w:r w:rsidRPr="00196A42">
        <w:rPr>
          <w:rFonts w:ascii="Verdana" w:eastAsia="Tahoma" w:hAnsi="Verdana" w:cs="Tahoma"/>
          <w:sz w:val="20"/>
          <w:szCs w:val="20"/>
        </w:rPr>
        <w:t xml:space="preserve">De versterkte samenwerking VDAB en de regisseurs sociale economie &amp; werk (SEW) heeft er toe geleid dat de structurele samenwerkingsovereenkomsten (SO) VDAB &amp; Lokale Besturen versneld kon uitgebouwd worden. </w:t>
      </w:r>
      <w:r w:rsidR="00702925" w:rsidRPr="00196A42">
        <w:rPr>
          <w:rFonts w:ascii="Verdana" w:eastAsia="Tahoma" w:hAnsi="Verdana" w:cs="Tahoma"/>
          <w:sz w:val="20"/>
          <w:szCs w:val="20"/>
        </w:rPr>
        <w:t xml:space="preserve">Deze samenwerkingsovereenkomsten bieden een kapstok voor heel wat andere partnerschappen, zoals bijvoorbeeld werkgeversdienstverlening, doelgroepenbeleid, transitie onderwijs-werk of EFS-projecten </w:t>
      </w:r>
      <w:proofErr w:type="spellStart"/>
      <w:r w:rsidR="00702925" w:rsidRPr="00196A42">
        <w:rPr>
          <w:rFonts w:ascii="Verdana" w:eastAsia="Tahoma" w:hAnsi="Verdana" w:cs="Tahoma"/>
          <w:sz w:val="20"/>
          <w:szCs w:val="20"/>
        </w:rPr>
        <w:t>ikv</w:t>
      </w:r>
      <w:proofErr w:type="spellEnd"/>
      <w:r w:rsidR="00702925" w:rsidRPr="00196A42">
        <w:rPr>
          <w:rFonts w:ascii="Verdana" w:eastAsia="Tahoma" w:hAnsi="Verdana" w:cs="Tahoma"/>
          <w:sz w:val="20"/>
          <w:szCs w:val="20"/>
        </w:rPr>
        <w:t xml:space="preserve"> </w:t>
      </w:r>
      <w:proofErr w:type="spellStart"/>
      <w:r w:rsidR="00702925" w:rsidRPr="00196A42">
        <w:rPr>
          <w:rFonts w:ascii="Verdana" w:eastAsia="Tahoma" w:hAnsi="Verdana" w:cs="Tahoma"/>
          <w:sz w:val="20"/>
          <w:szCs w:val="20"/>
        </w:rPr>
        <w:t>outreach</w:t>
      </w:r>
      <w:proofErr w:type="spellEnd"/>
      <w:r w:rsidR="00702925" w:rsidRPr="00196A42">
        <w:rPr>
          <w:rFonts w:ascii="Verdana" w:eastAsia="Tahoma" w:hAnsi="Verdana" w:cs="Tahoma"/>
          <w:sz w:val="20"/>
          <w:szCs w:val="20"/>
        </w:rPr>
        <w:t xml:space="preserve"> en activering.</w:t>
      </w:r>
    </w:p>
    <w:p w14:paraId="6231BC1C" w14:textId="77777777" w:rsidR="00702925" w:rsidRPr="00196A42" w:rsidRDefault="00702925" w:rsidP="00196A42">
      <w:pPr>
        <w:shd w:val="clear" w:color="auto" w:fill="FFFFFF"/>
        <w:jc w:val="both"/>
        <w:rPr>
          <w:rFonts w:ascii="Verdana" w:eastAsia="Tahoma" w:hAnsi="Verdana" w:cs="Tahoma"/>
          <w:sz w:val="20"/>
          <w:szCs w:val="20"/>
        </w:rPr>
      </w:pPr>
    </w:p>
    <w:p w14:paraId="51A60D4A" w14:textId="77777777" w:rsidR="002F3968" w:rsidRPr="00196A42" w:rsidRDefault="0007528C" w:rsidP="00196A42">
      <w:pPr>
        <w:shd w:val="clear" w:color="auto" w:fill="FFFFFF"/>
        <w:jc w:val="both"/>
        <w:rPr>
          <w:rFonts w:ascii="Verdana" w:eastAsia="Tahoma" w:hAnsi="Verdana" w:cs="Tahoma"/>
          <w:sz w:val="20"/>
          <w:szCs w:val="20"/>
        </w:rPr>
      </w:pPr>
      <w:r w:rsidRPr="00196A42">
        <w:rPr>
          <w:rFonts w:ascii="Verdana" w:eastAsia="Tahoma" w:hAnsi="Verdana" w:cs="Tahoma"/>
          <w:sz w:val="20"/>
          <w:szCs w:val="20"/>
        </w:rPr>
        <w:t>Een overzicht van de lokale besturen die met VDAB een SO hebben afgesloten, in onderhandeling zijn of waar de gesprekken nog opgestart dienen te worden, wordt hieronder grafisch weergegeven (</w:t>
      </w:r>
      <w:proofErr w:type="spellStart"/>
      <w:r w:rsidRPr="00196A42">
        <w:rPr>
          <w:rFonts w:ascii="Verdana" w:eastAsia="Tahoma" w:hAnsi="Verdana" w:cs="Tahoma"/>
          <w:sz w:val="20"/>
          <w:szCs w:val="20"/>
        </w:rPr>
        <w:t>dd</w:t>
      </w:r>
      <w:proofErr w:type="spellEnd"/>
      <w:r w:rsidRPr="00196A42">
        <w:rPr>
          <w:rFonts w:ascii="Verdana" w:eastAsia="Tahoma" w:hAnsi="Verdana" w:cs="Tahoma"/>
          <w:sz w:val="20"/>
          <w:szCs w:val="20"/>
        </w:rPr>
        <w:t xml:space="preserve"> 17/10/2022).</w:t>
      </w:r>
    </w:p>
    <w:p w14:paraId="6A58B3FC" w14:textId="77777777" w:rsidR="002F3968" w:rsidRPr="00196A42" w:rsidRDefault="002F3968" w:rsidP="00196A42">
      <w:pPr>
        <w:shd w:val="clear" w:color="auto" w:fill="FFFFFF"/>
        <w:ind w:left="425"/>
        <w:jc w:val="both"/>
        <w:rPr>
          <w:rFonts w:ascii="Verdana" w:eastAsia="Tahoma" w:hAnsi="Verdana" w:cs="Tahoma"/>
          <w:sz w:val="20"/>
          <w:szCs w:val="20"/>
        </w:rPr>
      </w:pPr>
    </w:p>
    <w:p w14:paraId="67FDBE29" w14:textId="77777777" w:rsidR="002F3968" w:rsidRPr="00196A42" w:rsidRDefault="0007528C" w:rsidP="00196A42">
      <w:pPr>
        <w:widowControl w:val="0"/>
        <w:ind w:left="425"/>
        <w:jc w:val="both"/>
        <w:rPr>
          <w:rFonts w:ascii="Verdana" w:eastAsia="Tahoma" w:hAnsi="Verdana" w:cs="Tahoma"/>
          <w:sz w:val="20"/>
          <w:szCs w:val="20"/>
        </w:rPr>
      </w:pPr>
      <w:r w:rsidRPr="00196A42">
        <w:rPr>
          <w:rFonts w:ascii="Verdana" w:eastAsia="Arial" w:hAnsi="Verdana" w:cs="Arial"/>
          <w:noProof/>
          <w:sz w:val="20"/>
          <w:szCs w:val="20"/>
        </w:rPr>
        <w:drawing>
          <wp:inline distT="114300" distB="114300" distL="114300" distR="114300" wp14:anchorId="68282F5A" wp14:editId="68AD6F3A">
            <wp:extent cx="5760000" cy="2349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760000" cy="2349500"/>
                    </a:xfrm>
                    <a:prstGeom prst="rect">
                      <a:avLst/>
                    </a:prstGeom>
                    <a:ln/>
                  </pic:spPr>
                </pic:pic>
              </a:graphicData>
            </a:graphic>
          </wp:inline>
        </w:drawing>
      </w:r>
    </w:p>
    <w:p w14:paraId="0C750F27" w14:textId="77777777" w:rsidR="002F3968" w:rsidRPr="00196A42" w:rsidRDefault="002F3968" w:rsidP="00196A42">
      <w:pPr>
        <w:shd w:val="clear" w:color="auto" w:fill="FFFFFF"/>
        <w:ind w:left="425"/>
        <w:rPr>
          <w:rFonts w:ascii="Verdana" w:eastAsia="Arial" w:hAnsi="Verdana" w:cs="Arial"/>
          <w:color w:val="222222"/>
          <w:sz w:val="20"/>
          <w:szCs w:val="20"/>
        </w:rPr>
      </w:pPr>
    </w:p>
    <w:p w14:paraId="01D2FFFF" w14:textId="77777777" w:rsidR="002F3968" w:rsidRPr="00196A42" w:rsidRDefault="0007528C" w:rsidP="00196A42">
      <w:pPr>
        <w:shd w:val="clear" w:color="auto" w:fill="FFFFFF"/>
        <w:jc w:val="both"/>
        <w:rPr>
          <w:rFonts w:ascii="Verdana" w:eastAsia="Tahoma" w:hAnsi="Verdana" w:cs="Tahoma"/>
          <w:sz w:val="20"/>
          <w:szCs w:val="20"/>
        </w:rPr>
      </w:pPr>
      <w:r w:rsidRPr="00196A42">
        <w:rPr>
          <w:rFonts w:ascii="Verdana" w:eastAsia="Tahoma" w:hAnsi="Verdana" w:cs="Tahoma"/>
          <w:sz w:val="20"/>
          <w:szCs w:val="20"/>
        </w:rPr>
        <w:t xml:space="preserve">Op 17/10/2022 heeft 67% van alle Vlaamse steden en gemeenten een samenwerkingsovereenkomst met VDAB. </w:t>
      </w:r>
    </w:p>
    <w:p w14:paraId="366710EB" w14:textId="77777777" w:rsidR="00196A42" w:rsidRDefault="00196A42" w:rsidP="00196A42">
      <w:pPr>
        <w:shd w:val="clear" w:color="auto" w:fill="FFFFFF"/>
        <w:jc w:val="both"/>
        <w:rPr>
          <w:rFonts w:ascii="Verdana" w:eastAsia="Tahoma" w:hAnsi="Verdana" w:cs="Tahoma"/>
          <w:sz w:val="20"/>
          <w:szCs w:val="20"/>
        </w:rPr>
      </w:pPr>
    </w:p>
    <w:p w14:paraId="16B38F4A" w14:textId="2B00E8EE" w:rsidR="002F3968" w:rsidRPr="00196A42" w:rsidRDefault="0007528C" w:rsidP="00196A42">
      <w:pPr>
        <w:shd w:val="clear" w:color="auto" w:fill="FFFFFF"/>
        <w:jc w:val="both"/>
        <w:rPr>
          <w:rFonts w:ascii="Verdana" w:eastAsia="Tahoma" w:hAnsi="Verdana" w:cs="Tahoma"/>
          <w:sz w:val="20"/>
          <w:szCs w:val="20"/>
        </w:rPr>
      </w:pPr>
      <w:r w:rsidRPr="00196A42">
        <w:rPr>
          <w:rFonts w:ascii="Verdana" w:eastAsia="Tahoma" w:hAnsi="Verdana" w:cs="Tahoma"/>
          <w:sz w:val="20"/>
          <w:szCs w:val="20"/>
        </w:rPr>
        <w:t>Momenteel lopen een aantal onderhandelingen met steden en gemeenten/regiegebieden sociale economie &amp; werk in West-Vlaanderen, in Limburg en in de provincie Antwerpen. Er wordt ingeschat om eind december 2022 76% van alle Vlaamse steden en gemeenten te hebben gevat in een SO, ofwel 33 van de 37 regiegebieden sociale economie en werk die met VDAB een SO hebben afgesloten.</w:t>
      </w:r>
    </w:p>
    <w:p w14:paraId="018CBF77" w14:textId="77777777" w:rsidR="002F3968" w:rsidRPr="00196A42" w:rsidRDefault="002F3968" w:rsidP="00196A42">
      <w:pPr>
        <w:widowControl w:val="0"/>
        <w:jc w:val="both"/>
        <w:rPr>
          <w:rFonts w:ascii="Verdana" w:eastAsia="Arial" w:hAnsi="Verdana" w:cs="Arial"/>
          <w:sz w:val="20"/>
          <w:szCs w:val="20"/>
        </w:rPr>
      </w:pPr>
    </w:p>
    <w:p w14:paraId="0F99D77B" w14:textId="77777777" w:rsidR="002F3968" w:rsidRPr="00196A42" w:rsidRDefault="0007528C" w:rsidP="00196A42">
      <w:pPr>
        <w:widowControl w:val="0"/>
        <w:jc w:val="both"/>
        <w:rPr>
          <w:rFonts w:ascii="Verdana" w:eastAsia="Arial" w:hAnsi="Verdana" w:cs="Arial"/>
          <w:color w:val="0000FF"/>
          <w:sz w:val="20"/>
          <w:szCs w:val="20"/>
        </w:rPr>
      </w:pPr>
      <w:r w:rsidRPr="00196A42">
        <w:rPr>
          <w:rFonts w:ascii="Verdana" w:eastAsia="Arial" w:hAnsi="Verdana" w:cs="Arial"/>
          <w:sz w:val="20"/>
          <w:szCs w:val="20"/>
        </w:rPr>
        <w:t>In onderstaande tabel wordt een overzicht van de samenwerkingsovereenkomsten per provincie weergegeven (dd. 17/10/2022)</w:t>
      </w:r>
    </w:p>
    <w:p w14:paraId="1BEC3359" w14:textId="77777777" w:rsidR="002F3968" w:rsidRPr="00196A42" w:rsidRDefault="002F3968" w:rsidP="00196A42">
      <w:pPr>
        <w:widowControl w:val="0"/>
        <w:ind w:left="425"/>
        <w:jc w:val="both"/>
        <w:rPr>
          <w:rFonts w:ascii="Verdana" w:eastAsia="Arial" w:hAnsi="Verdana" w:cs="Arial"/>
          <w:sz w:val="20"/>
          <w:szCs w:val="20"/>
        </w:rPr>
      </w:pPr>
    </w:p>
    <w:tbl>
      <w:tblPr>
        <w:tblW w:w="990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CellMar>
          <w:top w:w="100" w:type="dxa"/>
          <w:left w:w="100" w:type="dxa"/>
          <w:bottom w:w="100" w:type="dxa"/>
          <w:right w:w="100" w:type="dxa"/>
        </w:tblCellMar>
        <w:tblLook w:val="0600" w:firstRow="0" w:lastRow="0" w:firstColumn="0" w:lastColumn="0" w:noHBand="1" w:noVBand="1"/>
      </w:tblPr>
      <w:tblGrid>
        <w:gridCol w:w="1600"/>
        <w:gridCol w:w="1400"/>
        <w:gridCol w:w="620"/>
        <w:gridCol w:w="1460"/>
        <w:gridCol w:w="660"/>
        <w:gridCol w:w="1260"/>
        <w:gridCol w:w="780"/>
        <w:gridCol w:w="1400"/>
        <w:gridCol w:w="720"/>
      </w:tblGrid>
      <w:tr w:rsidR="002F3968" w:rsidRPr="00196A42" w14:paraId="55F7D825" w14:textId="77777777" w:rsidTr="00196A42">
        <w:trPr>
          <w:trHeight w:val="534"/>
        </w:trPr>
        <w:tc>
          <w:tcPr>
            <w:tcW w:w="160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4F7A9C02" w14:textId="77777777" w:rsidR="002F3968" w:rsidRPr="00196A42" w:rsidRDefault="002F3968" w:rsidP="00196A42">
            <w:pPr>
              <w:widowControl w:val="0"/>
              <w:jc w:val="both"/>
              <w:rPr>
                <w:rFonts w:ascii="Verdana" w:eastAsia="Arial" w:hAnsi="Verdana" w:cs="Arial"/>
                <w:sz w:val="20"/>
                <w:szCs w:val="20"/>
              </w:rPr>
            </w:pPr>
          </w:p>
        </w:tc>
        <w:tc>
          <w:tcPr>
            <w:tcW w:w="140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2DBFE38A" w14:textId="77777777" w:rsidR="002F3968" w:rsidRPr="00196A42" w:rsidRDefault="0007528C" w:rsidP="00196A42">
            <w:pPr>
              <w:widowControl w:val="0"/>
              <w:jc w:val="both"/>
              <w:rPr>
                <w:rFonts w:ascii="Verdana" w:eastAsia="Arial" w:hAnsi="Verdana" w:cs="Arial"/>
                <w:sz w:val="20"/>
                <w:szCs w:val="20"/>
              </w:rPr>
            </w:pPr>
            <w:r w:rsidRPr="00196A42">
              <w:rPr>
                <w:rFonts w:ascii="Verdana" w:eastAsia="Arial" w:hAnsi="Verdana" w:cs="Arial"/>
                <w:sz w:val="20"/>
                <w:szCs w:val="20"/>
              </w:rPr>
              <w:t xml:space="preserve"> 17/10 /22</w:t>
            </w:r>
          </w:p>
        </w:tc>
        <w:tc>
          <w:tcPr>
            <w:tcW w:w="62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3588E905" w14:textId="77777777" w:rsidR="002F3968" w:rsidRPr="00196A42" w:rsidRDefault="0007528C" w:rsidP="00196A42">
            <w:pPr>
              <w:widowControl w:val="0"/>
              <w:jc w:val="both"/>
              <w:rPr>
                <w:rFonts w:ascii="Verdana" w:eastAsia="Arial" w:hAnsi="Verdana" w:cs="Arial"/>
                <w:sz w:val="20"/>
                <w:szCs w:val="20"/>
              </w:rPr>
            </w:pPr>
            <w:r w:rsidRPr="00196A42">
              <w:rPr>
                <w:rFonts w:ascii="Verdana" w:eastAsia="Arial" w:hAnsi="Verdana" w:cs="Arial"/>
                <w:sz w:val="20"/>
                <w:szCs w:val="20"/>
              </w:rPr>
              <w:t>%</w:t>
            </w:r>
          </w:p>
        </w:tc>
        <w:tc>
          <w:tcPr>
            <w:tcW w:w="146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60602E05" w14:textId="77777777" w:rsidR="002F3968" w:rsidRPr="00196A42" w:rsidRDefault="0007528C" w:rsidP="00196A42">
            <w:pPr>
              <w:widowControl w:val="0"/>
              <w:jc w:val="both"/>
              <w:rPr>
                <w:rFonts w:ascii="Verdana" w:eastAsia="Arial" w:hAnsi="Verdana" w:cs="Arial"/>
                <w:sz w:val="20"/>
                <w:szCs w:val="20"/>
              </w:rPr>
            </w:pPr>
            <w:r w:rsidRPr="00196A42">
              <w:rPr>
                <w:rFonts w:ascii="Verdana" w:eastAsia="Arial" w:hAnsi="Verdana" w:cs="Arial"/>
                <w:sz w:val="20"/>
                <w:szCs w:val="20"/>
              </w:rPr>
              <w:t>prognose dec.2022</w:t>
            </w:r>
          </w:p>
        </w:tc>
        <w:tc>
          <w:tcPr>
            <w:tcW w:w="66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64D26169" w14:textId="77777777" w:rsidR="002F3968" w:rsidRPr="00196A42" w:rsidRDefault="0007528C" w:rsidP="00196A42">
            <w:pPr>
              <w:widowControl w:val="0"/>
              <w:jc w:val="both"/>
              <w:rPr>
                <w:rFonts w:ascii="Verdana" w:eastAsia="Arial" w:hAnsi="Verdana" w:cs="Arial"/>
                <w:sz w:val="20"/>
                <w:szCs w:val="20"/>
              </w:rPr>
            </w:pPr>
            <w:r w:rsidRPr="00196A42">
              <w:rPr>
                <w:rFonts w:ascii="Verdana" w:eastAsia="Arial" w:hAnsi="Verdana" w:cs="Arial"/>
                <w:sz w:val="20"/>
                <w:szCs w:val="20"/>
              </w:rPr>
              <w:t>%</w:t>
            </w:r>
          </w:p>
        </w:tc>
        <w:tc>
          <w:tcPr>
            <w:tcW w:w="126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75EFF30D" w14:textId="77777777" w:rsidR="002F3968" w:rsidRPr="00196A42" w:rsidRDefault="0007528C" w:rsidP="00196A42">
            <w:pPr>
              <w:widowControl w:val="0"/>
              <w:jc w:val="both"/>
              <w:rPr>
                <w:rFonts w:ascii="Verdana" w:eastAsia="Arial" w:hAnsi="Verdana" w:cs="Arial"/>
                <w:sz w:val="20"/>
                <w:szCs w:val="20"/>
              </w:rPr>
            </w:pPr>
            <w:r w:rsidRPr="00196A42">
              <w:rPr>
                <w:rFonts w:ascii="Verdana" w:eastAsia="Arial" w:hAnsi="Verdana" w:cs="Arial"/>
                <w:sz w:val="20"/>
                <w:szCs w:val="20"/>
              </w:rPr>
              <w:t>17/10/22</w:t>
            </w:r>
          </w:p>
        </w:tc>
        <w:tc>
          <w:tcPr>
            <w:tcW w:w="78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114C27DF" w14:textId="77777777" w:rsidR="002F3968" w:rsidRPr="00196A42" w:rsidRDefault="0007528C" w:rsidP="00196A42">
            <w:pPr>
              <w:widowControl w:val="0"/>
              <w:jc w:val="both"/>
              <w:rPr>
                <w:rFonts w:ascii="Verdana" w:eastAsia="Arial" w:hAnsi="Verdana" w:cs="Arial"/>
                <w:sz w:val="20"/>
                <w:szCs w:val="20"/>
              </w:rPr>
            </w:pPr>
            <w:r w:rsidRPr="00196A42">
              <w:rPr>
                <w:rFonts w:ascii="Verdana" w:eastAsia="Arial" w:hAnsi="Verdana" w:cs="Arial"/>
                <w:sz w:val="20"/>
                <w:szCs w:val="20"/>
              </w:rPr>
              <w:t>%</w:t>
            </w:r>
          </w:p>
        </w:tc>
        <w:tc>
          <w:tcPr>
            <w:tcW w:w="140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31A24A17" w14:textId="77777777" w:rsidR="002F3968" w:rsidRPr="00196A42" w:rsidRDefault="0007528C" w:rsidP="00196A42">
            <w:pPr>
              <w:widowControl w:val="0"/>
              <w:jc w:val="both"/>
              <w:rPr>
                <w:rFonts w:ascii="Verdana" w:eastAsia="Arial" w:hAnsi="Verdana" w:cs="Arial"/>
                <w:sz w:val="20"/>
                <w:szCs w:val="20"/>
              </w:rPr>
            </w:pPr>
            <w:r w:rsidRPr="00196A42">
              <w:rPr>
                <w:rFonts w:ascii="Verdana" w:eastAsia="Arial" w:hAnsi="Verdana" w:cs="Arial"/>
                <w:sz w:val="20"/>
                <w:szCs w:val="20"/>
              </w:rPr>
              <w:t>prognose dec. 2022</w:t>
            </w:r>
          </w:p>
        </w:tc>
        <w:tc>
          <w:tcPr>
            <w:tcW w:w="72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3A01110C" w14:textId="77777777" w:rsidR="002F3968" w:rsidRPr="00196A42" w:rsidRDefault="0007528C" w:rsidP="00196A42">
            <w:pPr>
              <w:widowControl w:val="0"/>
              <w:jc w:val="both"/>
              <w:rPr>
                <w:rFonts w:ascii="Verdana" w:eastAsia="Arial" w:hAnsi="Verdana" w:cs="Arial"/>
                <w:sz w:val="20"/>
                <w:szCs w:val="20"/>
              </w:rPr>
            </w:pPr>
            <w:r w:rsidRPr="00196A42">
              <w:rPr>
                <w:rFonts w:ascii="Verdana" w:eastAsia="Arial" w:hAnsi="Verdana" w:cs="Arial"/>
                <w:sz w:val="20"/>
                <w:szCs w:val="20"/>
              </w:rPr>
              <w:t>%</w:t>
            </w:r>
          </w:p>
        </w:tc>
      </w:tr>
      <w:tr w:rsidR="002F3968" w:rsidRPr="00196A42" w14:paraId="10349731" w14:textId="77777777" w:rsidTr="00196A42">
        <w:trPr>
          <w:trHeight w:val="420"/>
        </w:trPr>
        <w:tc>
          <w:tcPr>
            <w:tcW w:w="160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202BD4AA" w14:textId="77777777" w:rsidR="002F3968" w:rsidRPr="00196A42" w:rsidRDefault="0007528C" w:rsidP="00196A42">
            <w:pPr>
              <w:widowControl w:val="0"/>
              <w:jc w:val="both"/>
              <w:rPr>
                <w:rFonts w:ascii="Verdana" w:eastAsia="Arial" w:hAnsi="Verdana" w:cs="Arial"/>
                <w:b/>
                <w:sz w:val="20"/>
                <w:szCs w:val="20"/>
              </w:rPr>
            </w:pPr>
            <w:r w:rsidRPr="00196A42">
              <w:rPr>
                <w:rFonts w:ascii="Verdana" w:eastAsia="Arial" w:hAnsi="Verdana" w:cs="Arial"/>
                <w:b/>
                <w:sz w:val="20"/>
                <w:szCs w:val="20"/>
              </w:rPr>
              <w:t>West-</w:t>
            </w:r>
            <w:proofErr w:type="spellStart"/>
            <w:r w:rsidRPr="00196A42">
              <w:rPr>
                <w:rFonts w:ascii="Verdana" w:eastAsia="Arial" w:hAnsi="Verdana" w:cs="Arial"/>
                <w:b/>
                <w:sz w:val="20"/>
                <w:szCs w:val="20"/>
              </w:rPr>
              <w:t>Vl</w:t>
            </w:r>
            <w:proofErr w:type="spellEnd"/>
          </w:p>
        </w:tc>
        <w:tc>
          <w:tcPr>
            <w:tcW w:w="140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4C8A53B3" w14:textId="77777777" w:rsidR="002F3968" w:rsidRPr="00196A42" w:rsidRDefault="0007528C" w:rsidP="00196A42">
            <w:pPr>
              <w:widowControl w:val="0"/>
              <w:jc w:val="both"/>
              <w:rPr>
                <w:rFonts w:ascii="Verdana" w:eastAsia="Arial" w:hAnsi="Verdana" w:cs="Arial"/>
                <w:sz w:val="20"/>
                <w:szCs w:val="20"/>
              </w:rPr>
            </w:pPr>
            <w:r w:rsidRPr="00196A42">
              <w:rPr>
                <w:rFonts w:ascii="Verdana" w:eastAsia="Arial" w:hAnsi="Verdana" w:cs="Arial"/>
                <w:sz w:val="20"/>
                <w:szCs w:val="20"/>
              </w:rPr>
              <w:t xml:space="preserve">46/64 </w:t>
            </w:r>
          </w:p>
        </w:tc>
        <w:tc>
          <w:tcPr>
            <w:tcW w:w="62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71B9E0FA" w14:textId="77777777" w:rsidR="002F3968" w:rsidRPr="00196A42" w:rsidRDefault="0007528C" w:rsidP="00196A42">
            <w:pPr>
              <w:widowControl w:val="0"/>
              <w:jc w:val="both"/>
              <w:rPr>
                <w:rFonts w:ascii="Verdana" w:eastAsia="Arial" w:hAnsi="Verdana" w:cs="Arial"/>
                <w:sz w:val="20"/>
                <w:szCs w:val="20"/>
              </w:rPr>
            </w:pPr>
            <w:r w:rsidRPr="00196A42">
              <w:rPr>
                <w:rFonts w:ascii="Verdana" w:eastAsia="Arial" w:hAnsi="Verdana" w:cs="Arial"/>
                <w:sz w:val="20"/>
                <w:szCs w:val="20"/>
              </w:rPr>
              <w:t>72</w:t>
            </w:r>
          </w:p>
        </w:tc>
        <w:tc>
          <w:tcPr>
            <w:tcW w:w="146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02F8C6B1" w14:textId="77777777" w:rsidR="002F3968" w:rsidRPr="00196A42" w:rsidRDefault="0007528C" w:rsidP="00196A42">
            <w:pPr>
              <w:widowControl w:val="0"/>
              <w:jc w:val="both"/>
              <w:rPr>
                <w:rFonts w:ascii="Verdana" w:eastAsia="Arial" w:hAnsi="Verdana" w:cs="Arial"/>
                <w:sz w:val="20"/>
                <w:szCs w:val="20"/>
              </w:rPr>
            </w:pPr>
            <w:r w:rsidRPr="00196A42">
              <w:rPr>
                <w:rFonts w:ascii="Verdana" w:eastAsia="Arial" w:hAnsi="Verdana" w:cs="Arial"/>
                <w:sz w:val="20"/>
                <w:szCs w:val="20"/>
              </w:rPr>
              <w:t xml:space="preserve">57/64 </w:t>
            </w:r>
          </w:p>
        </w:tc>
        <w:tc>
          <w:tcPr>
            <w:tcW w:w="66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1CEB2F1F" w14:textId="77777777" w:rsidR="002F3968" w:rsidRPr="00196A42" w:rsidRDefault="0007528C" w:rsidP="00196A42">
            <w:pPr>
              <w:widowControl w:val="0"/>
              <w:jc w:val="both"/>
              <w:rPr>
                <w:rFonts w:ascii="Verdana" w:eastAsia="Arial" w:hAnsi="Verdana" w:cs="Arial"/>
                <w:sz w:val="20"/>
                <w:szCs w:val="20"/>
              </w:rPr>
            </w:pPr>
            <w:r w:rsidRPr="00196A42">
              <w:rPr>
                <w:rFonts w:ascii="Verdana" w:eastAsia="Arial" w:hAnsi="Verdana" w:cs="Arial"/>
                <w:sz w:val="20"/>
                <w:szCs w:val="20"/>
              </w:rPr>
              <w:t>89</w:t>
            </w:r>
          </w:p>
        </w:tc>
        <w:tc>
          <w:tcPr>
            <w:tcW w:w="126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057B824C" w14:textId="77777777" w:rsidR="002F3968" w:rsidRPr="00196A42" w:rsidRDefault="0007528C" w:rsidP="00196A42">
            <w:pPr>
              <w:widowControl w:val="0"/>
              <w:jc w:val="both"/>
              <w:rPr>
                <w:rFonts w:ascii="Verdana" w:eastAsia="Arial" w:hAnsi="Verdana" w:cs="Arial"/>
                <w:sz w:val="20"/>
                <w:szCs w:val="20"/>
              </w:rPr>
            </w:pPr>
            <w:r w:rsidRPr="00196A42">
              <w:rPr>
                <w:rFonts w:ascii="Verdana" w:eastAsia="Arial" w:hAnsi="Verdana" w:cs="Arial"/>
                <w:sz w:val="20"/>
                <w:szCs w:val="20"/>
              </w:rPr>
              <w:t>3/5</w:t>
            </w:r>
          </w:p>
        </w:tc>
        <w:tc>
          <w:tcPr>
            <w:tcW w:w="78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6E425368" w14:textId="77777777" w:rsidR="002F3968" w:rsidRPr="00196A42" w:rsidRDefault="0007528C" w:rsidP="00196A42">
            <w:pPr>
              <w:widowControl w:val="0"/>
              <w:jc w:val="both"/>
              <w:rPr>
                <w:rFonts w:ascii="Verdana" w:eastAsia="Arial" w:hAnsi="Verdana" w:cs="Arial"/>
                <w:sz w:val="20"/>
                <w:szCs w:val="20"/>
              </w:rPr>
            </w:pPr>
            <w:r w:rsidRPr="00196A42">
              <w:rPr>
                <w:rFonts w:ascii="Verdana" w:eastAsia="Arial" w:hAnsi="Verdana" w:cs="Arial"/>
                <w:sz w:val="20"/>
                <w:szCs w:val="20"/>
              </w:rPr>
              <w:t>60</w:t>
            </w:r>
          </w:p>
        </w:tc>
        <w:tc>
          <w:tcPr>
            <w:tcW w:w="140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0186A6A9" w14:textId="77777777" w:rsidR="002F3968" w:rsidRPr="00196A42" w:rsidRDefault="0007528C" w:rsidP="00196A42">
            <w:pPr>
              <w:widowControl w:val="0"/>
              <w:jc w:val="both"/>
              <w:rPr>
                <w:rFonts w:ascii="Verdana" w:eastAsia="Arial" w:hAnsi="Verdana" w:cs="Arial"/>
                <w:sz w:val="20"/>
                <w:szCs w:val="20"/>
              </w:rPr>
            </w:pPr>
            <w:r w:rsidRPr="00196A42">
              <w:rPr>
                <w:rFonts w:ascii="Verdana" w:eastAsia="Arial" w:hAnsi="Verdana" w:cs="Arial"/>
                <w:sz w:val="20"/>
                <w:szCs w:val="20"/>
              </w:rPr>
              <w:t>4/5</w:t>
            </w:r>
          </w:p>
        </w:tc>
        <w:tc>
          <w:tcPr>
            <w:tcW w:w="72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25B447D6" w14:textId="77777777" w:rsidR="002F3968" w:rsidRPr="00196A42" w:rsidRDefault="0007528C" w:rsidP="00196A42">
            <w:pPr>
              <w:widowControl w:val="0"/>
              <w:jc w:val="both"/>
              <w:rPr>
                <w:rFonts w:ascii="Verdana" w:eastAsia="Arial" w:hAnsi="Verdana" w:cs="Arial"/>
                <w:sz w:val="20"/>
                <w:szCs w:val="20"/>
              </w:rPr>
            </w:pPr>
            <w:r w:rsidRPr="00196A42">
              <w:rPr>
                <w:rFonts w:ascii="Verdana" w:eastAsia="Arial" w:hAnsi="Verdana" w:cs="Arial"/>
                <w:sz w:val="20"/>
                <w:szCs w:val="20"/>
              </w:rPr>
              <w:t>80</w:t>
            </w:r>
          </w:p>
        </w:tc>
      </w:tr>
      <w:tr w:rsidR="002F3968" w:rsidRPr="00196A42" w14:paraId="28C233E4" w14:textId="77777777" w:rsidTr="00196A42">
        <w:trPr>
          <w:trHeight w:val="420"/>
        </w:trPr>
        <w:tc>
          <w:tcPr>
            <w:tcW w:w="160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4C98E57D" w14:textId="77777777" w:rsidR="002F3968" w:rsidRPr="00196A42" w:rsidRDefault="0007528C" w:rsidP="00196A42">
            <w:pPr>
              <w:widowControl w:val="0"/>
              <w:jc w:val="both"/>
              <w:rPr>
                <w:rFonts w:ascii="Verdana" w:eastAsia="Arial" w:hAnsi="Verdana" w:cs="Arial"/>
                <w:b/>
                <w:sz w:val="20"/>
                <w:szCs w:val="20"/>
              </w:rPr>
            </w:pPr>
            <w:r w:rsidRPr="00196A42">
              <w:rPr>
                <w:rFonts w:ascii="Verdana" w:eastAsia="Arial" w:hAnsi="Verdana" w:cs="Arial"/>
                <w:b/>
                <w:sz w:val="20"/>
                <w:szCs w:val="20"/>
              </w:rPr>
              <w:t>Oost-</w:t>
            </w:r>
            <w:proofErr w:type="spellStart"/>
            <w:r w:rsidRPr="00196A42">
              <w:rPr>
                <w:rFonts w:ascii="Verdana" w:eastAsia="Arial" w:hAnsi="Verdana" w:cs="Arial"/>
                <w:b/>
                <w:sz w:val="20"/>
                <w:szCs w:val="20"/>
              </w:rPr>
              <w:t>Vl</w:t>
            </w:r>
            <w:proofErr w:type="spellEnd"/>
          </w:p>
        </w:tc>
        <w:tc>
          <w:tcPr>
            <w:tcW w:w="140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20A8D4D3" w14:textId="77777777" w:rsidR="002F3968" w:rsidRPr="00196A42" w:rsidRDefault="0007528C" w:rsidP="00196A42">
            <w:pPr>
              <w:widowControl w:val="0"/>
              <w:jc w:val="both"/>
              <w:rPr>
                <w:rFonts w:ascii="Verdana" w:eastAsia="Arial" w:hAnsi="Verdana" w:cs="Arial"/>
                <w:sz w:val="20"/>
                <w:szCs w:val="20"/>
              </w:rPr>
            </w:pPr>
            <w:r w:rsidRPr="00196A42">
              <w:rPr>
                <w:rFonts w:ascii="Verdana" w:eastAsia="Arial" w:hAnsi="Verdana" w:cs="Arial"/>
                <w:sz w:val="20"/>
                <w:szCs w:val="20"/>
              </w:rPr>
              <w:t xml:space="preserve">55/60 </w:t>
            </w:r>
          </w:p>
        </w:tc>
        <w:tc>
          <w:tcPr>
            <w:tcW w:w="62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07F96DBC" w14:textId="77777777" w:rsidR="002F3968" w:rsidRPr="00196A42" w:rsidRDefault="0007528C" w:rsidP="00196A42">
            <w:pPr>
              <w:widowControl w:val="0"/>
              <w:jc w:val="both"/>
              <w:rPr>
                <w:rFonts w:ascii="Verdana" w:eastAsia="Arial" w:hAnsi="Verdana" w:cs="Arial"/>
                <w:sz w:val="20"/>
                <w:szCs w:val="20"/>
              </w:rPr>
            </w:pPr>
            <w:r w:rsidRPr="00196A42">
              <w:rPr>
                <w:rFonts w:ascii="Verdana" w:eastAsia="Arial" w:hAnsi="Verdana" w:cs="Arial"/>
                <w:sz w:val="20"/>
                <w:szCs w:val="20"/>
              </w:rPr>
              <w:t>91</w:t>
            </w:r>
          </w:p>
        </w:tc>
        <w:tc>
          <w:tcPr>
            <w:tcW w:w="146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06F378ED" w14:textId="77777777" w:rsidR="002F3968" w:rsidRPr="00196A42" w:rsidRDefault="0007528C" w:rsidP="00196A42">
            <w:pPr>
              <w:widowControl w:val="0"/>
              <w:jc w:val="both"/>
              <w:rPr>
                <w:rFonts w:ascii="Verdana" w:eastAsia="Arial" w:hAnsi="Verdana" w:cs="Arial"/>
                <w:sz w:val="20"/>
                <w:szCs w:val="20"/>
              </w:rPr>
            </w:pPr>
            <w:r w:rsidRPr="00196A42">
              <w:rPr>
                <w:rFonts w:ascii="Verdana" w:eastAsia="Arial" w:hAnsi="Verdana" w:cs="Arial"/>
                <w:sz w:val="20"/>
                <w:szCs w:val="20"/>
              </w:rPr>
              <w:t xml:space="preserve">55/60 </w:t>
            </w:r>
          </w:p>
        </w:tc>
        <w:tc>
          <w:tcPr>
            <w:tcW w:w="66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4572D558" w14:textId="77777777" w:rsidR="002F3968" w:rsidRPr="00196A42" w:rsidRDefault="0007528C" w:rsidP="00196A42">
            <w:pPr>
              <w:widowControl w:val="0"/>
              <w:jc w:val="both"/>
              <w:rPr>
                <w:rFonts w:ascii="Verdana" w:eastAsia="Arial" w:hAnsi="Verdana" w:cs="Arial"/>
                <w:sz w:val="20"/>
                <w:szCs w:val="20"/>
              </w:rPr>
            </w:pPr>
            <w:r w:rsidRPr="00196A42">
              <w:rPr>
                <w:rFonts w:ascii="Verdana" w:eastAsia="Arial" w:hAnsi="Verdana" w:cs="Arial"/>
                <w:sz w:val="20"/>
                <w:szCs w:val="20"/>
              </w:rPr>
              <w:t>91</w:t>
            </w:r>
          </w:p>
        </w:tc>
        <w:tc>
          <w:tcPr>
            <w:tcW w:w="126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616F621D" w14:textId="77777777" w:rsidR="002F3968" w:rsidRPr="00196A42" w:rsidRDefault="0007528C" w:rsidP="00196A42">
            <w:pPr>
              <w:widowControl w:val="0"/>
              <w:jc w:val="both"/>
              <w:rPr>
                <w:rFonts w:ascii="Verdana" w:eastAsia="Arial" w:hAnsi="Verdana" w:cs="Arial"/>
                <w:sz w:val="20"/>
                <w:szCs w:val="20"/>
              </w:rPr>
            </w:pPr>
            <w:r w:rsidRPr="00196A42">
              <w:rPr>
                <w:rFonts w:ascii="Verdana" w:eastAsia="Arial" w:hAnsi="Verdana" w:cs="Arial"/>
                <w:sz w:val="20"/>
                <w:szCs w:val="20"/>
              </w:rPr>
              <w:t>7/7</w:t>
            </w:r>
          </w:p>
        </w:tc>
        <w:tc>
          <w:tcPr>
            <w:tcW w:w="78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0913E7E0" w14:textId="77777777" w:rsidR="002F3968" w:rsidRPr="00196A42" w:rsidRDefault="0007528C" w:rsidP="00196A42">
            <w:pPr>
              <w:widowControl w:val="0"/>
              <w:jc w:val="both"/>
              <w:rPr>
                <w:rFonts w:ascii="Verdana" w:eastAsia="Arial" w:hAnsi="Verdana" w:cs="Arial"/>
                <w:sz w:val="20"/>
                <w:szCs w:val="20"/>
              </w:rPr>
            </w:pPr>
            <w:r w:rsidRPr="00196A42">
              <w:rPr>
                <w:rFonts w:ascii="Verdana" w:eastAsia="Arial" w:hAnsi="Verdana" w:cs="Arial"/>
                <w:sz w:val="20"/>
                <w:szCs w:val="20"/>
              </w:rPr>
              <w:t>100</w:t>
            </w:r>
          </w:p>
        </w:tc>
        <w:tc>
          <w:tcPr>
            <w:tcW w:w="140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5BB34115" w14:textId="77777777" w:rsidR="002F3968" w:rsidRPr="00196A42" w:rsidRDefault="0007528C" w:rsidP="00196A42">
            <w:pPr>
              <w:widowControl w:val="0"/>
              <w:jc w:val="both"/>
              <w:rPr>
                <w:rFonts w:ascii="Verdana" w:eastAsia="Arial" w:hAnsi="Verdana" w:cs="Arial"/>
                <w:sz w:val="20"/>
                <w:szCs w:val="20"/>
              </w:rPr>
            </w:pPr>
            <w:r w:rsidRPr="00196A42">
              <w:rPr>
                <w:rFonts w:ascii="Verdana" w:eastAsia="Arial" w:hAnsi="Verdana" w:cs="Arial"/>
                <w:sz w:val="20"/>
                <w:szCs w:val="20"/>
              </w:rPr>
              <w:t>7/7</w:t>
            </w:r>
          </w:p>
        </w:tc>
        <w:tc>
          <w:tcPr>
            <w:tcW w:w="72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06D4B220" w14:textId="77777777" w:rsidR="002F3968" w:rsidRPr="00196A42" w:rsidRDefault="0007528C" w:rsidP="00196A42">
            <w:pPr>
              <w:widowControl w:val="0"/>
              <w:jc w:val="both"/>
              <w:rPr>
                <w:rFonts w:ascii="Verdana" w:eastAsia="Arial" w:hAnsi="Verdana" w:cs="Arial"/>
                <w:sz w:val="20"/>
                <w:szCs w:val="20"/>
              </w:rPr>
            </w:pPr>
            <w:r w:rsidRPr="00196A42">
              <w:rPr>
                <w:rFonts w:ascii="Verdana" w:eastAsia="Arial" w:hAnsi="Verdana" w:cs="Arial"/>
                <w:sz w:val="20"/>
                <w:szCs w:val="20"/>
              </w:rPr>
              <w:t>100</w:t>
            </w:r>
          </w:p>
        </w:tc>
      </w:tr>
      <w:tr w:rsidR="002F3968" w:rsidRPr="00196A42" w14:paraId="6EE83596" w14:textId="77777777" w:rsidTr="00196A42">
        <w:trPr>
          <w:trHeight w:val="386"/>
        </w:trPr>
        <w:tc>
          <w:tcPr>
            <w:tcW w:w="160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3D4D897F" w14:textId="77777777" w:rsidR="002F3968" w:rsidRPr="00196A42" w:rsidRDefault="0007528C" w:rsidP="00196A42">
            <w:pPr>
              <w:widowControl w:val="0"/>
              <w:jc w:val="both"/>
              <w:rPr>
                <w:rFonts w:ascii="Verdana" w:eastAsia="Arial" w:hAnsi="Verdana" w:cs="Arial"/>
                <w:b/>
                <w:sz w:val="20"/>
                <w:szCs w:val="20"/>
              </w:rPr>
            </w:pPr>
            <w:r w:rsidRPr="00196A42">
              <w:rPr>
                <w:rFonts w:ascii="Verdana" w:eastAsia="Arial" w:hAnsi="Verdana" w:cs="Arial"/>
                <w:b/>
                <w:sz w:val="20"/>
                <w:szCs w:val="20"/>
              </w:rPr>
              <w:t>Antw.</w:t>
            </w:r>
          </w:p>
        </w:tc>
        <w:tc>
          <w:tcPr>
            <w:tcW w:w="140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62A0948B" w14:textId="77777777" w:rsidR="002F3968" w:rsidRPr="00196A42" w:rsidRDefault="0007528C" w:rsidP="00196A42">
            <w:pPr>
              <w:widowControl w:val="0"/>
              <w:jc w:val="both"/>
              <w:rPr>
                <w:rFonts w:ascii="Verdana" w:eastAsia="Arial" w:hAnsi="Verdana" w:cs="Arial"/>
                <w:sz w:val="20"/>
                <w:szCs w:val="20"/>
              </w:rPr>
            </w:pPr>
            <w:r w:rsidRPr="00196A42">
              <w:rPr>
                <w:rFonts w:ascii="Verdana" w:eastAsia="Arial" w:hAnsi="Verdana" w:cs="Arial"/>
                <w:sz w:val="20"/>
                <w:szCs w:val="20"/>
              </w:rPr>
              <w:t xml:space="preserve">51/70 </w:t>
            </w:r>
          </w:p>
        </w:tc>
        <w:tc>
          <w:tcPr>
            <w:tcW w:w="62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456F764E" w14:textId="77777777" w:rsidR="002F3968" w:rsidRPr="00196A42" w:rsidRDefault="0007528C" w:rsidP="00196A42">
            <w:pPr>
              <w:widowControl w:val="0"/>
              <w:jc w:val="both"/>
              <w:rPr>
                <w:rFonts w:ascii="Verdana" w:eastAsia="Arial" w:hAnsi="Verdana" w:cs="Arial"/>
                <w:sz w:val="20"/>
                <w:szCs w:val="20"/>
              </w:rPr>
            </w:pPr>
            <w:r w:rsidRPr="00196A42">
              <w:rPr>
                <w:rFonts w:ascii="Verdana" w:eastAsia="Arial" w:hAnsi="Verdana" w:cs="Arial"/>
                <w:sz w:val="20"/>
                <w:szCs w:val="20"/>
              </w:rPr>
              <w:t>73</w:t>
            </w:r>
          </w:p>
        </w:tc>
        <w:tc>
          <w:tcPr>
            <w:tcW w:w="146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601A780F" w14:textId="77777777" w:rsidR="002F3968" w:rsidRPr="00196A42" w:rsidRDefault="0007528C" w:rsidP="00196A42">
            <w:pPr>
              <w:widowControl w:val="0"/>
              <w:jc w:val="both"/>
              <w:rPr>
                <w:rFonts w:ascii="Verdana" w:eastAsia="Arial" w:hAnsi="Verdana" w:cs="Arial"/>
                <w:sz w:val="20"/>
                <w:szCs w:val="20"/>
              </w:rPr>
            </w:pPr>
            <w:r w:rsidRPr="00196A42">
              <w:rPr>
                <w:rFonts w:ascii="Verdana" w:eastAsia="Arial" w:hAnsi="Verdana" w:cs="Arial"/>
                <w:sz w:val="20"/>
                <w:szCs w:val="20"/>
              </w:rPr>
              <w:t xml:space="preserve">68/70 </w:t>
            </w:r>
          </w:p>
        </w:tc>
        <w:tc>
          <w:tcPr>
            <w:tcW w:w="66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727CBC9A" w14:textId="77777777" w:rsidR="002F3968" w:rsidRPr="00196A42" w:rsidRDefault="0007528C" w:rsidP="00196A42">
            <w:pPr>
              <w:widowControl w:val="0"/>
              <w:jc w:val="both"/>
              <w:rPr>
                <w:rFonts w:ascii="Verdana" w:eastAsia="Arial" w:hAnsi="Verdana" w:cs="Arial"/>
                <w:sz w:val="20"/>
                <w:szCs w:val="20"/>
              </w:rPr>
            </w:pPr>
            <w:r w:rsidRPr="00196A42">
              <w:rPr>
                <w:rFonts w:ascii="Verdana" w:eastAsia="Arial" w:hAnsi="Verdana" w:cs="Arial"/>
                <w:sz w:val="20"/>
                <w:szCs w:val="20"/>
              </w:rPr>
              <w:t>97</w:t>
            </w:r>
          </w:p>
        </w:tc>
        <w:tc>
          <w:tcPr>
            <w:tcW w:w="126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365C4207" w14:textId="77777777" w:rsidR="002F3968" w:rsidRPr="00196A42" w:rsidRDefault="0007528C" w:rsidP="00196A42">
            <w:pPr>
              <w:widowControl w:val="0"/>
              <w:jc w:val="both"/>
              <w:rPr>
                <w:rFonts w:ascii="Verdana" w:eastAsia="Arial" w:hAnsi="Verdana" w:cs="Arial"/>
                <w:sz w:val="20"/>
                <w:szCs w:val="20"/>
              </w:rPr>
            </w:pPr>
            <w:r w:rsidRPr="00196A42">
              <w:rPr>
                <w:rFonts w:ascii="Verdana" w:eastAsia="Arial" w:hAnsi="Verdana" w:cs="Arial"/>
                <w:sz w:val="20"/>
                <w:szCs w:val="20"/>
              </w:rPr>
              <w:t>9/11</w:t>
            </w:r>
          </w:p>
        </w:tc>
        <w:tc>
          <w:tcPr>
            <w:tcW w:w="78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0C5DD78B" w14:textId="77777777" w:rsidR="002F3968" w:rsidRPr="00196A42" w:rsidRDefault="0007528C" w:rsidP="00196A42">
            <w:pPr>
              <w:widowControl w:val="0"/>
              <w:jc w:val="both"/>
              <w:rPr>
                <w:rFonts w:ascii="Verdana" w:eastAsia="Arial" w:hAnsi="Verdana" w:cs="Arial"/>
                <w:sz w:val="20"/>
                <w:szCs w:val="20"/>
              </w:rPr>
            </w:pPr>
            <w:r w:rsidRPr="00196A42">
              <w:rPr>
                <w:rFonts w:ascii="Verdana" w:eastAsia="Arial" w:hAnsi="Verdana" w:cs="Arial"/>
                <w:sz w:val="20"/>
                <w:szCs w:val="20"/>
              </w:rPr>
              <w:t>82</w:t>
            </w:r>
          </w:p>
        </w:tc>
        <w:tc>
          <w:tcPr>
            <w:tcW w:w="140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0722B08A" w14:textId="77777777" w:rsidR="002F3968" w:rsidRPr="00196A42" w:rsidRDefault="0007528C" w:rsidP="00196A42">
            <w:pPr>
              <w:widowControl w:val="0"/>
              <w:jc w:val="both"/>
              <w:rPr>
                <w:rFonts w:ascii="Verdana" w:eastAsia="Arial" w:hAnsi="Verdana" w:cs="Arial"/>
                <w:sz w:val="20"/>
                <w:szCs w:val="20"/>
              </w:rPr>
            </w:pPr>
            <w:r w:rsidRPr="00196A42">
              <w:rPr>
                <w:rFonts w:ascii="Verdana" w:eastAsia="Arial" w:hAnsi="Verdana" w:cs="Arial"/>
                <w:sz w:val="20"/>
                <w:szCs w:val="20"/>
              </w:rPr>
              <w:t>11/11</w:t>
            </w:r>
          </w:p>
        </w:tc>
        <w:tc>
          <w:tcPr>
            <w:tcW w:w="72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58DB44B8" w14:textId="77777777" w:rsidR="002F3968" w:rsidRPr="00196A42" w:rsidRDefault="0007528C" w:rsidP="00196A42">
            <w:pPr>
              <w:widowControl w:val="0"/>
              <w:jc w:val="both"/>
              <w:rPr>
                <w:rFonts w:ascii="Verdana" w:eastAsia="Arial" w:hAnsi="Verdana" w:cs="Arial"/>
                <w:sz w:val="20"/>
                <w:szCs w:val="20"/>
              </w:rPr>
            </w:pPr>
            <w:r w:rsidRPr="00196A42">
              <w:rPr>
                <w:rFonts w:ascii="Verdana" w:eastAsia="Arial" w:hAnsi="Verdana" w:cs="Arial"/>
                <w:sz w:val="20"/>
                <w:szCs w:val="20"/>
              </w:rPr>
              <w:t>100</w:t>
            </w:r>
          </w:p>
        </w:tc>
      </w:tr>
      <w:tr w:rsidR="002F3968" w:rsidRPr="00196A42" w14:paraId="0319B621" w14:textId="77777777" w:rsidTr="00196A42">
        <w:trPr>
          <w:trHeight w:val="420"/>
        </w:trPr>
        <w:tc>
          <w:tcPr>
            <w:tcW w:w="160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5D5CA72A" w14:textId="77777777" w:rsidR="002F3968" w:rsidRPr="00196A42" w:rsidRDefault="0007528C" w:rsidP="00196A42">
            <w:pPr>
              <w:widowControl w:val="0"/>
              <w:jc w:val="both"/>
              <w:rPr>
                <w:rFonts w:ascii="Verdana" w:eastAsia="Arial" w:hAnsi="Verdana" w:cs="Arial"/>
                <w:b/>
                <w:sz w:val="20"/>
                <w:szCs w:val="20"/>
              </w:rPr>
            </w:pPr>
            <w:proofErr w:type="spellStart"/>
            <w:r w:rsidRPr="00196A42">
              <w:rPr>
                <w:rFonts w:ascii="Verdana" w:eastAsia="Arial" w:hAnsi="Verdana" w:cs="Arial"/>
                <w:b/>
                <w:sz w:val="20"/>
                <w:szCs w:val="20"/>
              </w:rPr>
              <w:t>Vl</w:t>
            </w:r>
            <w:proofErr w:type="spellEnd"/>
            <w:r w:rsidRPr="00196A42">
              <w:rPr>
                <w:rFonts w:ascii="Verdana" w:eastAsia="Arial" w:hAnsi="Verdana" w:cs="Arial"/>
                <w:b/>
                <w:sz w:val="20"/>
                <w:szCs w:val="20"/>
              </w:rPr>
              <w:t>-Br</w:t>
            </w:r>
          </w:p>
        </w:tc>
        <w:tc>
          <w:tcPr>
            <w:tcW w:w="140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4685D0D9" w14:textId="77777777" w:rsidR="002F3968" w:rsidRPr="00196A42" w:rsidRDefault="0007528C" w:rsidP="00196A42">
            <w:pPr>
              <w:widowControl w:val="0"/>
              <w:jc w:val="both"/>
              <w:rPr>
                <w:rFonts w:ascii="Verdana" w:eastAsia="Arial" w:hAnsi="Verdana" w:cs="Arial"/>
                <w:sz w:val="20"/>
                <w:szCs w:val="20"/>
              </w:rPr>
            </w:pPr>
            <w:r w:rsidRPr="00196A42">
              <w:rPr>
                <w:rFonts w:ascii="Verdana" w:eastAsia="Arial" w:hAnsi="Verdana" w:cs="Arial"/>
                <w:sz w:val="20"/>
                <w:szCs w:val="20"/>
              </w:rPr>
              <w:t xml:space="preserve">26/65 </w:t>
            </w:r>
          </w:p>
        </w:tc>
        <w:tc>
          <w:tcPr>
            <w:tcW w:w="62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16A9DF77" w14:textId="77777777" w:rsidR="002F3968" w:rsidRPr="00196A42" w:rsidRDefault="0007528C" w:rsidP="00196A42">
            <w:pPr>
              <w:widowControl w:val="0"/>
              <w:jc w:val="both"/>
              <w:rPr>
                <w:rFonts w:ascii="Verdana" w:eastAsia="Arial" w:hAnsi="Verdana" w:cs="Arial"/>
                <w:sz w:val="20"/>
                <w:szCs w:val="20"/>
              </w:rPr>
            </w:pPr>
            <w:r w:rsidRPr="00196A42">
              <w:rPr>
                <w:rFonts w:ascii="Verdana" w:eastAsia="Arial" w:hAnsi="Verdana" w:cs="Arial"/>
                <w:sz w:val="20"/>
                <w:szCs w:val="20"/>
              </w:rPr>
              <w:t>40</w:t>
            </w:r>
          </w:p>
        </w:tc>
        <w:tc>
          <w:tcPr>
            <w:tcW w:w="146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0DEE886A" w14:textId="77777777" w:rsidR="002F3968" w:rsidRPr="00196A42" w:rsidRDefault="0007528C" w:rsidP="00196A42">
            <w:pPr>
              <w:widowControl w:val="0"/>
              <w:jc w:val="both"/>
              <w:rPr>
                <w:rFonts w:ascii="Verdana" w:eastAsia="Arial" w:hAnsi="Verdana" w:cs="Arial"/>
                <w:sz w:val="20"/>
                <w:szCs w:val="20"/>
              </w:rPr>
            </w:pPr>
            <w:r w:rsidRPr="00196A42">
              <w:rPr>
                <w:rFonts w:ascii="Verdana" w:eastAsia="Arial" w:hAnsi="Verdana" w:cs="Arial"/>
                <w:sz w:val="20"/>
                <w:szCs w:val="20"/>
              </w:rPr>
              <w:t>26/65</w:t>
            </w:r>
          </w:p>
        </w:tc>
        <w:tc>
          <w:tcPr>
            <w:tcW w:w="66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12F3F61F" w14:textId="77777777" w:rsidR="002F3968" w:rsidRPr="00196A42" w:rsidRDefault="0007528C" w:rsidP="00196A42">
            <w:pPr>
              <w:widowControl w:val="0"/>
              <w:jc w:val="both"/>
              <w:rPr>
                <w:rFonts w:ascii="Verdana" w:eastAsia="Arial" w:hAnsi="Verdana" w:cs="Arial"/>
                <w:sz w:val="20"/>
                <w:szCs w:val="20"/>
              </w:rPr>
            </w:pPr>
            <w:r w:rsidRPr="00196A42">
              <w:rPr>
                <w:rFonts w:ascii="Verdana" w:eastAsia="Arial" w:hAnsi="Verdana" w:cs="Arial"/>
                <w:sz w:val="20"/>
                <w:szCs w:val="20"/>
              </w:rPr>
              <w:t>40</w:t>
            </w:r>
          </w:p>
        </w:tc>
        <w:tc>
          <w:tcPr>
            <w:tcW w:w="126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3435ABCD" w14:textId="77777777" w:rsidR="002F3968" w:rsidRPr="00196A42" w:rsidRDefault="0007528C" w:rsidP="00196A42">
            <w:pPr>
              <w:widowControl w:val="0"/>
              <w:jc w:val="both"/>
              <w:rPr>
                <w:rFonts w:ascii="Verdana" w:eastAsia="Arial" w:hAnsi="Verdana" w:cs="Arial"/>
                <w:sz w:val="20"/>
                <w:szCs w:val="20"/>
              </w:rPr>
            </w:pPr>
            <w:r w:rsidRPr="00196A42">
              <w:rPr>
                <w:rFonts w:ascii="Verdana" w:eastAsia="Arial" w:hAnsi="Verdana" w:cs="Arial"/>
                <w:sz w:val="20"/>
                <w:szCs w:val="20"/>
              </w:rPr>
              <w:t>7/7</w:t>
            </w:r>
          </w:p>
        </w:tc>
        <w:tc>
          <w:tcPr>
            <w:tcW w:w="78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0A0C9538" w14:textId="77777777" w:rsidR="002F3968" w:rsidRPr="00196A42" w:rsidRDefault="0007528C" w:rsidP="00196A42">
            <w:pPr>
              <w:widowControl w:val="0"/>
              <w:jc w:val="both"/>
              <w:rPr>
                <w:rFonts w:ascii="Verdana" w:eastAsia="Arial" w:hAnsi="Verdana" w:cs="Arial"/>
                <w:sz w:val="20"/>
                <w:szCs w:val="20"/>
              </w:rPr>
            </w:pPr>
            <w:r w:rsidRPr="00196A42">
              <w:rPr>
                <w:rFonts w:ascii="Verdana" w:eastAsia="Arial" w:hAnsi="Verdana" w:cs="Arial"/>
                <w:sz w:val="20"/>
                <w:szCs w:val="20"/>
              </w:rPr>
              <w:t>100</w:t>
            </w:r>
          </w:p>
        </w:tc>
        <w:tc>
          <w:tcPr>
            <w:tcW w:w="140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1FC52C3C" w14:textId="77777777" w:rsidR="002F3968" w:rsidRPr="00196A42" w:rsidRDefault="0007528C" w:rsidP="00196A42">
            <w:pPr>
              <w:widowControl w:val="0"/>
              <w:jc w:val="both"/>
              <w:rPr>
                <w:rFonts w:ascii="Verdana" w:eastAsia="Arial" w:hAnsi="Verdana" w:cs="Arial"/>
                <w:sz w:val="20"/>
                <w:szCs w:val="20"/>
              </w:rPr>
            </w:pPr>
            <w:r w:rsidRPr="00196A42">
              <w:rPr>
                <w:rFonts w:ascii="Verdana" w:eastAsia="Arial" w:hAnsi="Verdana" w:cs="Arial"/>
                <w:sz w:val="20"/>
                <w:szCs w:val="20"/>
              </w:rPr>
              <w:t>7/7</w:t>
            </w:r>
          </w:p>
        </w:tc>
        <w:tc>
          <w:tcPr>
            <w:tcW w:w="72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6A3EB7AF" w14:textId="77777777" w:rsidR="002F3968" w:rsidRPr="00196A42" w:rsidRDefault="0007528C" w:rsidP="00196A42">
            <w:pPr>
              <w:widowControl w:val="0"/>
              <w:jc w:val="both"/>
              <w:rPr>
                <w:rFonts w:ascii="Verdana" w:eastAsia="Arial" w:hAnsi="Verdana" w:cs="Arial"/>
                <w:sz w:val="20"/>
                <w:szCs w:val="20"/>
              </w:rPr>
            </w:pPr>
            <w:r w:rsidRPr="00196A42">
              <w:rPr>
                <w:rFonts w:ascii="Verdana" w:eastAsia="Arial" w:hAnsi="Verdana" w:cs="Arial"/>
                <w:sz w:val="20"/>
                <w:szCs w:val="20"/>
              </w:rPr>
              <w:t>100</w:t>
            </w:r>
          </w:p>
        </w:tc>
      </w:tr>
      <w:tr w:rsidR="002F3968" w:rsidRPr="00196A42" w14:paraId="6C14A32D" w14:textId="77777777" w:rsidTr="00196A42">
        <w:trPr>
          <w:trHeight w:val="405"/>
        </w:trPr>
        <w:tc>
          <w:tcPr>
            <w:tcW w:w="160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0C6CC5A4" w14:textId="77777777" w:rsidR="002F3968" w:rsidRPr="00196A42" w:rsidRDefault="0007528C" w:rsidP="00196A42">
            <w:pPr>
              <w:widowControl w:val="0"/>
              <w:jc w:val="both"/>
              <w:rPr>
                <w:rFonts w:ascii="Verdana" w:eastAsia="Arial" w:hAnsi="Verdana" w:cs="Arial"/>
                <w:sz w:val="20"/>
                <w:szCs w:val="20"/>
              </w:rPr>
            </w:pPr>
            <w:r w:rsidRPr="00196A42">
              <w:rPr>
                <w:rFonts w:ascii="Verdana" w:eastAsia="Arial" w:hAnsi="Verdana" w:cs="Arial"/>
                <w:b/>
                <w:sz w:val="20"/>
                <w:szCs w:val="20"/>
              </w:rPr>
              <w:t>Limburg</w:t>
            </w:r>
            <w:r w:rsidRPr="00196A42">
              <w:rPr>
                <w:rFonts w:ascii="Verdana" w:eastAsia="Arial" w:hAnsi="Verdana" w:cs="Arial"/>
                <w:sz w:val="20"/>
                <w:szCs w:val="20"/>
              </w:rPr>
              <w:t xml:space="preserve"> </w:t>
            </w:r>
          </w:p>
        </w:tc>
        <w:tc>
          <w:tcPr>
            <w:tcW w:w="140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43E6DA27" w14:textId="77777777" w:rsidR="002F3968" w:rsidRPr="00196A42" w:rsidRDefault="0007528C" w:rsidP="00196A42">
            <w:pPr>
              <w:widowControl w:val="0"/>
              <w:jc w:val="both"/>
              <w:rPr>
                <w:rFonts w:ascii="Verdana" w:eastAsia="Arial" w:hAnsi="Verdana" w:cs="Arial"/>
                <w:sz w:val="20"/>
                <w:szCs w:val="20"/>
              </w:rPr>
            </w:pPr>
            <w:r w:rsidRPr="00196A42">
              <w:rPr>
                <w:rFonts w:ascii="Verdana" w:eastAsia="Arial" w:hAnsi="Verdana" w:cs="Arial"/>
                <w:sz w:val="20"/>
                <w:szCs w:val="20"/>
              </w:rPr>
              <w:t>22/42</w:t>
            </w:r>
          </w:p>
        </w:tc>
        <w:tc>
          <w:tcPr>
            <w:tcW w:w="62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0A4BF622" w14:textId="77777777" w:rsidR="002F3968" w:rsidRPr="00196A42" w:rsidRDefault="0007528C" w:rsidP="00196A42">
            <w:pPr>
              <w:widowControl w:val="0"/>
              <w:jc w:val="both"/>
              <w:rPr>
                <w:rFonts w:ascii="Verdana" w:eastAsia="Arial" w:hAnsi="Verdana" w:cs="Arial"/>
                <w:sz w:val="20"/>
                <w:szCs w:val="20"/>
              </w:rPr>
            </w:pPr>
            <w:r w:rsidRPr="00196A42">
              <w:rPr>
                <w:rFonts w:ascii="Verdana" w:eastAsia="Arial" w:hAnsi="Verdana" w:cs="Arial"/>
                <w:sz w:val="20"/>
                <w:szCs w:val="20"/>
              </w:rPr>
              <w:t>52</w:t>
            </w:r>
          </w:p>
        </w:tc>
        <w:tc>
          <w:tcPr>
            <w:tcW w:w="146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1F2E3718" w14:textId="77777777" w:rsidR="002F3968" w:rsidRPr="00196A42" w:rsidRDefault="0007528C" w:rsidP="00196A42">
            <w:pPr>
              <w:widowControl w:val="0"/>
              <w:jc w:val="both"/>
              <w:rPr>
                <w:rFonts w:ascii="Verdana" w:eastAsia="Arial" w:hAnsi="Verdana" w:cs="Arial"/>
                <w:sz w:val="20"/>
                <w:szCs w:val="20"/>
              </w:rPr>
            </w:pPr>
            <w:r w:rsidRPr="00196A42">
              <w:rPr>
                <w:rFonts w:ascii="Verdana" w:eastAsia="Arial" w:hAnsi="Verdana" w:cs="Arial"/>
                <w:sz w:val="20"/>
                <w:szCs w:val="20"/>
              </w:rPr>
              <w:t xml:space="preserve">23/42 </w:t>
            </w:r>
          </w:p>
        </w:tc>
        <w:tc>
          <w:tcPr>
            <w:tcW w:w="66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4B0444CC" w14:textId="77777777" w:rsidR="002F3968" w:rsidRPr="00196A42" w:rsidRDefault="0007528C" w:rsidP="00196A42">
            <w:pPr>
              <w:widowControl w:val="0"/>
              <w:jc w:val="both"/>
              <w:rPr>
                <w:rFonts w:ascii="Verdana" w:eastAsia="Arial" w:hAnsi="Verdana" w:cs="Arial"/>
                <w:sz w:val="20"/>
                <w:szCs w:val="20"/>
              </w:rPr>
            </w:pPr>
            <w:r w:rsidRPr="00196A42">
              <w:rPr>
                <w:rFonts w:ascii="Verdana" w:eastAsia="Arial" w:hAnsi="Verdana" w:cs="Arial"/>
                <w:sz w:val="20"/>
                <w:szCs w:val="20"/>
              </w:rPr>
              <w:t>55</w:t>
            </w:r>
          </w:p>
        </w:tc>
        <w:tc>
          <w:tcPr>
            <w:tcW w:w="126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7DD01EF9" w14:textId="77777777" w:rsidR="002F3968" w:rsidRPr="00196A42" w:rsidRDefault="0007528C" w:rsidP="00196A42">
            <w:pPr>
              <w:widowControl w:val="0"/>
              <w:jc w:val="both"/>
              <w:rPr>
                <w:rFonts w:ascii="Verdana" w:eastAsia="Arial" w:hAnsi="Verdana" w:cs="Arial"/>
                <w:sz w:val="20"/>
                <w:szCs w:val="20"/>
              </w:rPr>
            </w:pPr>
            <w:r w:rsidRPr="00196A42">
              <w:rPr>
                <w:rFonts w:ascii="Verdana" w:eastAsia="Arial" w:hAnsi="Verdana" w:cs="Arial"/>
                <w:sz w:val="20"/>
                <w:szCs w:val="20"/>
              </w:rPr>
              <w:t>4/7</w:t>
            </w:r>
          </w:p>
        </w:tc>
        <w:tc>
          <w:tcPr>
            <w:tcW w:w="78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344120A2" w14:textId="77777777" w:rsidR="002F3968" w:rsidRPr="00196A42" w:rsidRDefault="0007528C" w:rsidP="00196A42">
            <w:pPr>
              <w:widowControl w:val="0"/>
              <w:jc w:val="both"/>
              <w:rPr>
                <w:rFonts w:ascii="Verdana" w:eastAsia="Arial" w:hAnsi="Verdana" w:cs="Arial"/>
                <w:sz w:val="20"/>
                <w:szCs w:val="20"/>
              </w:rPr>
            </w:pPr>
            <w:r w:rsidRPr="00196A42">
              <w:rPr>
                <w:rFonts w:ascii="Verdana" w:eastAsia="Arial" w:hAnsi="Verdana" w:cs="Arial"/>
                <w:sz w:val="20"/>
                <w:szCs w:val="20"/>
              </w:rPr>
              <w:t>57</w:t>
            </w:r>
          </w:p>
        </w:tc>
        <w:tc>
          <w:tcPr>
            <w:tcW w:w="140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418DA92A" w14:textId="77777777" w:rsidR="002F3968" w:rsidRPr="00196A42" w:rsidRDefault="0007528C" w:rsidP="00196A42">
            <w:pPr>
              <w:widowControl w:val="0"/>
              <w:jc w:val="both"/>
              <w:rPr>
                <w:rFonts w:ascii="Verdana" w:eastAsia="Arial" w:hAnsi="Verdana" w:cs="Arial"/>
                <w:sz w:val="20"/>
                <w:szCs w:val="20"/>
              </w:rPr>
            </w:pPr>
            <w:r w:rsidRPr="00196A42">
              <w:rPr>
                <w:rFonts w:ascii="Verdana" w:eastAsia="Arial" w:hAnsi="Verdana" w:cs="Arial"/>
                <w:sz w:val="20"/>
                <w:szCs w:val="20"/>
              </w:rPr>
              <w:t>4/7</w:t>
            </w:r>
          </w:p>
        </w:tc>
        <w:tc>
          <w:tcPr>
            <w:tcW w:w="72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729F8094" w14:textId="77777777" w:rsidR="002F3968" w:rsidRPr="00196A42" w:rsidRDefault="0007528C" w:rsidP="00196A42">
            <w:pPr>
              <w:widowControl w:val="0"/>
              <w:jc w:val="both"/>
              <w:rPr>
                <w:rFonts w:ascii="Verdana" w:eastAsia="Arial" w:hAnsi="Verdana" w:cs="Arial"/>
                <w:sz w:val="20"/>
                <w:szCs w:val="20"/>
              </w:rPr>
            </w:pPr>
            <w:r w:rsidRPr="00196A42">
              <w:rPr>
                <w:rFonts w:ascii="Verdana" w:eastAsia="Arial" w:hAnsi="Verdana" w:cs="Arial"/>
                <w:sz w:val="20"/>
                <w:szCs w:val="20"/>
              </w:rPr>
              <w:t>57</w:t>
            </w:r>
          </w:p>
        </w:tc>
      </w:tr>
      <w:tr w:rsidR="002F3968" w:rsidRPr="00196A42" w14:paraId="5FE75BDE" w14:textId="77777777" w:rsidTr="00196A42">
        <w:trPr>
          <w:trHeight w:val="615"/>
        </w:trPr>
        <w:tc>
          <w:tcPr>
            <w:tcW w:w="160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6EC4E776" w14:textId="77777777" w:rsidR="002F3968" w:rsidRPr="00196A42" w:rsidRDefault="0007528C" w:rsidP="00196A42">
            <w:pPr>
              <w:widowControl w:val="0"/>
              <w:jc w:val="both"/>
              <w:rPr>
                <w:rFonts w:ascii="Verdana" w:eastAsia="Arial" w:hAnsi="Verdana" w:cs="Arial"/>
                <w:b/>
                <w:sz w:val="20"/>
                <w:szCs w:val="20"/>
              </w:rPr>
            </w:pPr>
            <w:r w:rsidRPr="00196A42">
              <w:rPr>
                <w:rFonts w:ascii="Verdana" w:eastAsia="Arial" w:hAnsi="Verdana" w:cs="Arial"/>
                <w:b/>
                <w:sz w:val="20"/>
                <w:szCs w:val="20"/>
              </w:rPr>
              <w:t>Vlaanderen</w:t>
            </w:r>
          </w:p>
        </w:tc>
        <w:tc>
          <w:tcPr>
            <w:tcW w:w="140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12F08C49" w14:textId="77777777" w:rsidR="002F3968" w:rsidRPr="00196A42" w:rsidRDefault="0007528C" w:rsidP="00196A42">
            <w:pPr>
              <w:widowControl w:val="0"/>
              <w:jc w:val="both"/>
              <w:rPr>
                <w:rFonts w:ascii="Verdana" w:eastAsia="Arial" w:hAnsi="Verdana" w:cs="Arial"/>
                <w:b/>
                <w:sz w:val="20"/>
                <w:szCs w:val="20"/>
              </w:rPr>
            </w:pPr>
            <w:r w:rsidRPr="00196A42">
              <w:rPr>
                <w:rFonts w:ascii="Verdana" w:eastAsia="Arial" w:hAnsi="Verdana" w:cs="Arial"/>
                <w:b/>
                <w:sz w:val="20"/>
                <w:szCs w:val="20"/>
              </w:rPr>
              <w:t xml:space="preserve">200/300 </w:t>
            </w:r>
          </w:p>
        </w:tc>
        <w:tc>
          <w:tcPr>
            <w:tcW w:w="62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31428E15" w14:textId="77777777" w:rsidR="002F3968" w:rsidRPr="00196A42" w:rsidRDefault="0007528C" w:rsidP="00196A42">
            <w:pPr>
              <w:widowControl w:val="0"/>
              <w:jc w:val="both"/>
              <w:rPr>
                <w:rFonts w:ascii="Verdana" w:eastAsia="Arial" w:hAnsi="Verdana" w:cs="Arial"/>
                <w:b/>
                <w:sz w:val="20"/>
                <w:szCs w:val="20"/>
              </w:rPr>
            </w:pPr>
            <w:r w:rsidRPr="00196A42">
              <w:rPr>
                <w:rFonts w:ascii="Verdana" w:eastAsia="Arial" w:hAnsi="Verdana" w:cs="Arial"/>
                <w:b/>
                <w:sz w:val="20"/>
                <w:szCs w:val="20"/>
              </w:rPr>
              <w:t>67</w:t>
            </w:r>
          </w:p>
        </w:tc>
        <w:tc>
          <w:tcPr>
            <w:tcW w:w="146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615192FE" w14:textId="77777777" w:rsidR="002F3968" w:rsidRPr="00196A42" w:rsidRDefault="0007528C" w:rsidP="00196A42">
            <w:pPr>
              <w:widowControl w:val="0"/>
              <w:jc w:val="both"/>
              <w:rPr>
                <w:rFonts w:ascii="Verdana" w:eastAsia="Arial" w:hAnsi="Verdana" w:cs="Arial"/>
                <w:b/>
                <w:sz w:val="20"/>
                <w:szCs w:val="20"/>
              </w:rPr>
            </w:pPr>
            <w:r w:rsidRPr="00196A42">
              <w:rPr>
                <w:rFonts w:ascii="Verdana" w:eastAsia="Arial" w:hAnsi="Verdana" w:cs="Arial"/>
                <w:b/>
                <w:sz w:val="20"/>
                <w:szCs w:val="20"/>
              </w:rPr>
              <w:t>229/300</w:t>
            </w:r>
          </w:p>
        </w:tc>
        <w:tc>
          <w:tcPr>
            <w:tcW w:w="66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11811289" w14:textId="77777777" w:rsidR="002F3968" w:rsidRPr="00196A42" w:rsidRDefault="0007528C" w:rsidP="00196A42">
            <w:pPr>
              <w:widowControl w:val="0"/>
              <w:jc w:val="both"/>
              <w:rPr>
                <w:rFonts w:ascii="Verdana" w:eastAsia="Arial" w:hAnsi="Verdana" w:cs="Arial"/>
                <w:b/>
                <w:sz w:val="20"/>
                <w:szCs w:val="20"/>
                <w:highlight w:val="white"/>
              </w:rPr>
            </w:pPr>
            <w:r w:rsidRPr="00196A42">
              <w:rPr>
                <w:rFonts w:ascii="Verdana" w:eastAsia="Arial" w:hAnsi="Verdana" w:cs="Arial"/>
                <w:b/>
                <w:sz w:val="20"/>
                <w:szCs w:val="20"/>
                <w:highlight w:val="white"/>
              </w:rPr>
              <w:t>76</w:t>
            </w:r>
          </w:p>
        </w:tc>
        <w:tc>
          <w:tcPr>
            <w:tcW w:w="126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1FB0D9B4" w14:textId="77777777" w:rsidR="002F3968" w:rsidRPr="00196A42" w:rsidRDefault="0007528C" w:rsidP="00196A42">
            <w:pPr>
              <w:widowControl w:val="0"/>
              <w:jc w:val="both"/>
              <w:rPr>
                <w:rFonts w:ascii="Verdana" w:eastAsia="Arial" w:hAnsi="Verdana" w:cs="Arial"/>
                <w:b/>
                <w:sz w:val="20"/>
                <w:szCs w:val="20"/>
                <w:highlight w:val="white"/>
              </w:rPr>
            </w:pPr>
            <w:r w:rsidRPr="00196A42">
              <w:rPr>
                <w:rFonts w:ascii="Verdana" w:eastAsia="Arial" w:hAnsi="Verdana" w:cs="Arial"/>
                <w:b/>
                <w:sz w:val="20"/>
                <w:szCs w:val="20"/>
                <w:highlight w:val="white"/>
              </w:rPr>
              <w:t xml:space="preserve">30/37 </w:t>
            </w:r>
          </w:p>
        </w:tc>
        <w:tc>
          <w:tcPr>
            <w:tcW w:w="78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5E9C9040" w14:textId="77777777" w:rsidR="002F3968" w:rsidRPr="00196A42" w:rsidRDefault="0007528C" w:rsidP="00196A42">
            <w:pPr>
              <w:widowControl w:val="0"/>
              <w:jc w:val="both"/>
              <w:rPr>
                <w:rFonts w:ascii="Verdana" w:eastAsia="Arial" w:hAnsi="Verdana" w:cs="Arial"/>
                <w:b/>
                <w:sz w:val="20"/>
                <w:szCs w:val="20"/>
                <w:highlight w:val="white"/>
              </w:rPr>
            </w:pPr>
            <w:r w:rsidRPr="00196A42">
              <w:rPr>
                <w:rFonts w:ascii="Verdana" w:eastAsia="Arial" w:hAnsi="Verdana" w:cs="Arial"/>
                <w:b/>
                <w:sz w:val="20"/>
                <w:szCs w:val="20"/>
                <w:highlight w:val="white"/>
              </w:rPr>
              <w:t>81</w:t>
            </w:r>
          </w:p>
        </w:tc>
        <w:tc>
          <w:tcPr>
            <w:tcW w:w="140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3756DA7E" w14:textId="77777777" w:rsidR="002F3968" w:rsidRPr="00196A42" w:rsidRDefault="0007528C" w:rsidP="00196A42">
            <w:pPr>
              <w:widowControl w:val="0"/>
              <w:jc w:val="both"/>
              <w:rPr>
                <w:rFonts w:ascii="Verdana" w:eastAsia="Arial" w:hAnsi="Verdana" w:cs="Arial"/>
                <w:b/>
                <w:sz w:val="20"/>
                <w:szCs w:val="20"/>
                <w:highlight w:val="white"/>
              </w:rPr>
            </w:pPr>
            <w:r w:rsidRPr="00196A42">
              <w:rPr>
                <w:rFonts w:ascii="Verdana" w:eastAsia="Arial" w:hAnsi="Verdana" w:cs="Arial"/>
                <w:b/>
                <w:sz w:val="20"/>
                <w:szCs w:val="20"/>
                <w:highlight w:val="white"/>
              </w:rPr>
              <w:t xml:space="preserve">33/37 </w:t>
            </w:r>
          </w:p>
        </w:tc>
        <w:tc>
          <w:tcPr>
            <w:tcW w:w="720" w:type="dxa"/>
            <w:tcBorders>
              <w:top w:val="single" w:sz="8" w:space="0" w:color="000000"/>
              <w:left w:val="single" w:sz="8" w:space="0" w:color="000000"/>
              <w:bottom w:val="single" w:sz="8" w:space="0" w:color="000000"/>
              <w:right w:val="single" w:sz="8" w:space="0" w:color="000000"/>
            </w:tcBorders>
            <w:tcMar>
              <w:top w:w="140" w:type="dxa"/>
              <w:left w:w="140" w:type="dxa"/>
              <w:bottom w:w="140" w:type="dxa"/>
              <w:right w:w="140" w:type="dxa"/>
            </w:tcMar>
          </w:tcPr>
          <w:p w14:paraId="1A08D530" w14:textId="77777777" w:rsidR="002F3968" w:rsidRPr="00196A42" w:rsidRDefault="0007528C" w:rsidP="00196A42">
            <w:pPr>
              <w:widowControl w:val="0"/>
              <w:jc w:val="both"/>
              <w:rPr>
                <w:rFonts w:ascii="Verdana" w:eastAsia="Arial" w:hAnsi="Verdana" w:cs="Arial"/>
                <w:b/>
                <w:sz w:val="20"/>
                <w:szCs w:val="20"/>
                <w:highlight w:val="white"/>
              </w:rPr>
            </w:pPr>
            <w:r w:rsidRPr="00196A42">
              <w:rPr>
                <w:rFonts w:ascii="Verdana" w:eastAsia="Arial" w:hAnsi="Verdana" w:cs="Arial"/>
                <w:b/>
                <w:sz w:val="20"/>
                <w:szCs w:val="20"/>
                <w:highlight w:val="white"/>
              </w:rPr>
              <w:t>89</w:t>
            </w:r>
          </w:p>
        </w:tc>
      </w:tr>
    </w:tbl>
    <w:p w14:paraId="49BC2DC9" w14:textId="77777777" w:rsidR="002F3968" w:rsidRPr="00196A42" w:rsidRDefault="002F3968" w:rsidP="00196A42">
      <w:pPr>
        <w:shd w:val="clear" w:color="auto" w:fill="FFFFFF"/>
        <w:ind w:left="425"/>
        <w:jc w:val="both"/>
        <w:rPr>
          <w:rFonts w:ascii="Verdana" w:eastAsia="Arial" w:hAnsi="Verdana" w:cs="Arial"/>
          <w:sz w:val="20"/>
          <w:szCs w:val="20"/>
        </w:rPr>
      </w:pPr>
    </w:p>
    <w:p w14:paraId="6B15559E" w14:textId="3787C0EF" w:rsidR="00702925" w:rsidRPr="00196A42" w:rsidRDefault="00702925" w:rsidP="00196A42">
      <w:pPr>
        <w:shd w:val="clear" w:color="auto" w:fill="FFFFFF"/>
        <w:jc w:val="both"/>
        <w:rPr>
          <w:rFonts w:ascii="Verdana" w:eastAsia="Tahoma" w:hAnsi="Verdana" w:cs="Tahoma"/>
          <w:sz w:val="20"/>
          <w:szCs w:val="20"/>
        </w:rPr>
      </w:pPr>
      <w:r w:rsidRPr="00196A42">
        <w:rPr>
          <w:rFonts w:ascii="Verdana" w:eastAsia="Tahoma" w:hAnsi="Verdana" w:cs="Tahoma"/>
          <w:sz w:val="20"/>
          <w:szCs w:val="20"/>
        </w:rPr>
        <w:t xml:space="preserve">Naast een breder juridisch kader biedt de Vlaamse overheid ook financiële ondersteuning aan de lokale samenwerkingsverbanden, geofficialiseerd in </w:t>
      </w:r>
      <w:r w:rsidR="003A20CA" w:rsidRPr="00196A42">
        <w:rPr>
          <w:rFonts w:ascii="Verdana" w:eastAsia="Tahoma" w:hAnsi="Verdana" w:cs="Tahoma"/>
          <w:sz w:val="20"/>
          <w:szCs w:val="20"/>
        </w:rPr>
        <w:t xml:space="preserve">lokale </w:t>
      </w:r>
      <w:r w:rsidRPr="00196A42">
        <w:rPr>
          <w:rFonts w:ascii="Verdana" w:eastAsia="Tahoma" w:hAnsi="Verdana" w:cs="Tahoma"/>
          <w:sz w:val="20"/>
          <w:szCs w:val="20"/>
        </w:rPr>
        <w:t>regiegebieden</w:t>
      </w:r>
      <w:r w:rsidR="003A20CA" w:rsidRPr="00196A42">
        <w:rPr>
          <w:rFonts w:ascii="Verdana" w:eastAsia="Tahoma" w:hAnsi="Verdana" w:cs="Tahoma"/>
          <w:sz w:val="20"/>
          <w:szCs w:val="20"/>
        </w:rPr>
        <w:t>.</w:t>
      </w:r>
    </w:p>
    <w:p w14:paraId="3368D903" w14:textId="77777777" w:rsidR="00196A42" w:rsidRDefault="00196A42" w:rsidP="00196A42">
      <w:pPr>
        <w:shd w:val="clear" w:color="auto" w:fill="FFFFFF"/>
        <w:jc w:val="both"/>
        <w:rPr>
          <w:rFonts w:ascii="Verdana" w:eastAsia="Tahoma" w:hAnsi="Verdana" w:cs="Tahoma"/>
          <w:sz w:val="20"/>
          <w:szCs w:val="20"/>
        </w:rPr>
      </w:pPr>
    </w:p>
    <w:p w14:paraId="53356590" w14:textId="5CF4B8F8" w:rsidR="002F3968" w:rsidRPr="00196A42" w:rsidRDefault="0007528C" w:rsidP="00196A42">
      <w:pPr>
        <w:shd w:val="clear" w:color="auto" w:fill="FFFFFF"/>
        <w:jc w:val="both"/>
        <w:rPr>
          <w:rFonts w:ascii="Verdana" w:eastAsia="Tahoma" w:hAnsi="Verdana" w:cs="Tahoma"/>
          <w:sz w:val="20"/>
          <w:szCs w:val="20"/>
        </w:rPr>
      </w:pPr>
      <w:r w:rsidRPr="00196A42">
        <w:rPr>
          <w:rFonts w:ascii="Verdana" w:eastAsia="Tahoma" w:hAnsi="Verdana" w:cs="Tahoma"/>
          <w:sz w:val="20"/>
          <w:szCs w:val="20"/>
        </w:rPr>
        <w:t xml:space="preserve">Momenteel loopt er een open oproep ‘Lokale Regie Sociale Economie en Werk 2023-2025’ 2023-2025' via het Departement Werk en Sociale Economie met deadline 15 januari 2023. De Vlaamse overheid vraagt daarbij aan alle samenwerkingsverbanden (bestaande,  gewijzigde of nieuwe samenwerkingsverbanden) in te tekenen. Om in aanmerking te komen voor een subsidie moeten de lokale besturen en hun samenwerkingsverbanden hun meerjarenplanning opmaken of aanpassen voor de tweede helft van hun beleidscyclus (2023-2025). </w:t>
      </w:r>
    </w:p>
    <w:p w14:paraId="131F8CCB" w14:textId="77777777" w:rsidR="00196A42" w:rsidRDefault="00196A42" w:rsidP="00196A42">
      <w:pPr>
        <w:shd w:val="clear" w:color="auto" w:fill="FFFFFF"/>
        <w:jc w:val="both"/>
        <w:rPr>
          <w:rFonts w:ascii="Verdana" w:eastAsia="Tahoma" w:hAnsi="Verdana" w:cs="Tahoma"/>
          <w:sz w:val="20"/>
          <w:szCs w:val="20"/>
        </w:rPr>
      </w:pPr>
    </w:p>
    <w:p w14:paraId="42863495" w14:textId="585A168A" w:rsidR="002F3968" w:rsidRPr="00196A42" w:rsidRDefault="0007528C" w:rsidP="00196A42">
      <w:pPr>
        <w:shd w:val="clear" w:color="auto" w:fill="FFFFFF"/>
        <w:jc w:val="both"/>
        <w:rPr>
          <w:rFonts w:ascii="Verdana" w:eastAsia="Tahoma" w:hAnsi="Verdana" w:cs="Tahoma"/>
          <w:sz w:val="20"/>
          <w:szCs w:val="20"/>
        </w:rPr>
      </w:pPr>
      <w:r w:rsidRPr="00196A42">
        <w:rPr>
          <w:rFonts w:ascii="Verdana" w:eastAsia="Tahoma" w:hAnsi="Verdana" w:cs="Tahoma"/>
          <w:sz w:val="20"/>
          <w:szCs w:val="20"/>
        </w:rPr>
        <w:t>Er wordt verwacht dat het aantal gemeenten dat zich in een samenwerkingsverband groepeert, op basis van deze oproep, zal toenemen. Beslissingen worden april 2023 verwacht. Daarna zal VDAB zo mogelijk extra samenwerkingsovereenkomsten met regiegebieden SEW opmaken om het aandeel ‘bereikte Vlaamse steden en gemeenten’ in een samenwerkingsovereenkomst met VDAB te verhogen.</w:t>
      </w:r>
    </w:p>
    <w:p w14:paraId="319C07DB" w14:textId="77777777" w:rsidR="002F3968" w:rsidRPr="00196A42" w:rsidRDefault="002F3968" w:rsidP="00196A42">
      <w:pPr>
        <w:pBdr>
          <w:top w:val="nil"/>
          <w:left w:val="nil"/>
          <w:bottom w:val="nil"/>
          <w:right w:val="nil"/>
          <w:between w:val="nil"/>
        </w:pBdr>
        <w:ind w:left="425"/>
        <w:jc w:val="both"/>
        <w:rPr>
          <w:rFonts w:ascii="Verdana" w:eastAsia="Verdana" w:hAnsi="Verdana" w:cs="Verdana"/>
          <w:sz w:val="20"/>
          <w:szCs w:val="20"/>
        </w:rPr>
      </w:pPr>
    </w:p>
    <w:p w14:paraId="49E61A39" w14:textId="0AD65B65" w:rsidR="002F3968" w:rsidRPr="00196A42" w:rsidRDefault="00702925" w:rsidP="00196A42">
      <w:pPr>
        <w:pBdr>
          <w:top w:val="nil"/>
          <w:left w:val="nil"/>
          <w:bottom w:val="nil"/>
          <w:right w:val="nil"/>
          <w:between w:val="nil"/>
        </w:pBdr>
        <w:jc w:val="both"/>
        <w:rPr>
          <w:rFonts w:ascii="Verdana" w:eastAsia="Verdana" w:hAnsi="Verdana" w:cs="Verdana"/>
          <w:color w:val="000000"/>
          <w:sz w:val="20"/>
          <w:szCs w:val="20"/>
        </w:rPr>
      </w:pPr>
      <w:r w:rsidRPr="00196A42">
        <w:rPr>
          <w:rFonts w:ascii="Verdana" w:eastAsia="Verdana" w:hAnsi="Verdana" w:cs="Verdana"/>
          <w:color w:val="000000"/>
          <w:sz w:val="20"/>
          <w:szCs w:val="20"/>
        </w:rPr>
        <w:t>Een volgende stap in de samenwerking</w:t>
      </w:r>
      <w:r w:rsidR="00D10C67" w:rsidRPr="00196A42">
        <w:rPr>
          <w:rFonts w:ascii="Verdana" w:eastAsia="Verdana" w:hAnsi="Verdana" w:cs="Verdana"/>
          <w:color w:val="000000"/>
          <w:sz w:val="20"/>
          <w:szCs w:val="20"/>
        </w:rPr>
        <w:t xml:space="preserve"> tussen VDAB en de lokale besturen</w:t>
      </w:r>
      <w:r w:rsidRPr="00196A42">
        <w:rPr>
          <w:rFonts w:ascii="Verdana" w:eastAsia="Verdana" w:hAnsi="Verdana" w:cs="Verdana"/>
          <w:color w:val="000000"/>
          <w:sz w:val="20"/>
          <w:szCs w:val="20"/>
        </w:rPr>
        <w:t>, is het verder concretiseren van de samenwerkingsovereenkomst in acties, op maat van het werkingsgebied. Op die manier draagt dit bij tot de doelstelling om mensen met een afstand tot de arbeidsmarkt te activeren en drempels daartoe weg te nemen.</w:t>
      </w:r>
    </w:p>
    <w:p w14:paraId="5C7CD7C1" w14:textId="3C6DEB71" w:rsidR="004F6724" w:rsidRPr="00196A42" w:rsidRDefault="004F6724" w:rsidP="00196A42">
      <w:pPr>
        <w:pBdr>
          <w:top w:val="nil"/>
          <w:left w:val="nil"/>
          <w:bottom w:val="nil"/>
          <w:right w:val="nil"/>
          <w:between w:val="nil"/>
        </w:pBdr>
        <w:jc w:val="both"/>
        <w:rPr>
          <w:rFonts w:ascii="Verdana" w:eastAsia="Verdana" w:hAnsi="Verdana" w:cs="Verdana"/>
          <w:color w:val="000000"/>
          <w:sz w:val="20"/>
          <w:szCs w:val="20"/>
        </w:rPr>
      </w:pPr>
    </w:p>
    <w:p w14:paraId="5FEE3035" w14:textId="2632B247" w:rsidR="004F6724" w:rsidRPr="00196A42" w:rsidRDefault="004F6724" w:rsidP="00196A42">
      <w:pPr>
        <w:pBdr>
          <w:top w:val="nil"/>
          <w:left w:val="nil"/>
          <w:bottom w:val="nil"/>
          <w:right w:val="nil"/>
          <w:between w:val="nil"/>
        </w:pBdr>
        <w:jc w:val="both"/>
        <w:rPr>
          <w:rFonts w:ascii="Verdana" w:eastAsia="Verdana" w:hAnsi="Verdana" w:cs="Verdana"/>
          <w:color w:val="000000"/>
          <w:sz w:val="20"/>
          <w:szCs w:val="20"/>
        </w:rPr>
      </w:pPr>
      <w:r w:rsidRPr="00196A42">
        <w:rPr>
          <w:rFonts w:ascii="Verdana" w:eastAsia="Verdana" w:hAnsi="Verdana" w:cs="Verdana"/>
          <w:color w:val="000000"/>
          <w:sz w:val="20"/>
          <w:szCs w:val="20"/>
        </w:rPr>
        <w:t>Voor bijsturingen is het momenteel nog te vroe</w:t>
      </w:r>
      <w:r w:rsidR="003A20CA" w:rsidRPr="00196A42">
        <w:rPr>
          <w:rFonts w:ascii="Verdana" w:eastAsia="Verdana" w:hAnsi="Verdana" w:cs="Verdana"/>
          <w:color w:val="000000"/>
          <w:sz w:val="20"/>
          <w:szCs w:val="20"/>
        </w:rPr>
        <w:t>g.</w:t>
      </w:r>
    </w:p>
    <w:sectPr w:rsidR="004F6724" w:rsidRPr="00196A42">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4ED49" w14:textId="77777777" w:rsidR="00F0717D" w:rsidRDefault="00F0717D">
      <w:r>
        <w:separator/>
      </w:r>
    </w:p>
  </w:endnote>
  <w:endnote w:type="continuationSeparator" w:id="0">
    <w:p w14:paraId="6368D0BE" w14:textId="77777777" w:rsidR="00F0717D" w:rsidRDefault="00F0717D">
      <w:r>
        <w:continuationSeparator/>
      </w:r>
    </w:p>
  </w:endnote>
  <w:endnote w:type="continuationNotice" w:id="1">
    <w:p w14:paraId="3CCD2C36" w14:textId="77777777" w:rsidR="00F0717D" w:rsidRDefault="00F071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9EB5E" w14:textId="77777777" w:rsidR="002F3968" w:rsidRDefault="002F3968">
    <w:pPr>
      <w:pBdr>
        <w:top w:val="nil"/>
        <w:left w:val="nil"/>
        <w:bottom w:val="nil"/>
        <w:right w:val="nil"/>
        <w:between w:val="nil"/>
      </w:pBdr>
      <w:tabs>
        <w:tab w:val="center" w:pos="4819"/>
        <w:tab w:val="right" w:pos="9071"/>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62665" w14:textId="77777777" w:rsidR="00F0717D" w:rsidRDefault="00F0717D">
      <w:r>
        <w:separator/>
      </w:r>
    </w:p>
  </w:footnote>
  <w:footnote w:type="continuationSeparator" w:id="0">
    <w:p w14:paraId="04D1D329" w14:textId="77777777" w:rsidR="00F0717D" w:rsidRDefault="00F0717D">
      <w:r>
        <w:continuationSeparator/>
      </w:r>
    </w:p>
  </w:footnote>
  <w:footnote w:type="continuationNotice" w:id="1">
    <w:p w14:paraId="58F40EED" w14:textId="77777777" w:rsidR="00F0717D" w:rsidRDefault="00F0717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968"/>
    <w:rsid w:val="00016F1D"/>
    <w:rsid w:val="0007528C"/>
    <w:rsid w:val="00196A42"/>
    <w:rsid w:val="001F1CBD"/>
    <w:rsid w:val="0024568A"/>
    <w:rsid w:val="002F3968"/>
    <w:rsid w:val="003A20CA"/>
    <w:rsid w:val="00467610"/>
    <w:rsid w:val="004F6724"/>
    <w:rsid w:val="00702925"/>
    <w:rsid w:val="007E1B0D"/>
    <w:rsid w:val="00902558"/>
    <w:rsid w:val="00BB2F13"/>
    <w:rsid w:val="00BC662E"/>
    <w:rsid w:val="00C72E36"/>
    <w:rsid w:val="00D10C67"/>
    <w:rsid w:val="00DA47E8"/>
    <w:rsid w:val="00E078F1"/>
    <w:rsid w:val="00F0717D"/>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BDE49"/>
  <w15:docId w15:val="{95ED3033-3E0D-5947-9E09-C90C4A0CA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Standaardtabel"/>
    <w:tblPr>
      <w:tblStyleRowBandSize w:val="1"/>
      <w:tblStyleColBandSize w:val="1"/>
      <w:tblInd w:w="0" w:type="nil"/>
      <w:tblCellMar>
        <w:top w:w="100" w:type="dxa"/>
        <w:left w:w="100" w:type="dxa"/>
        <w:bottom w:w="100" w:type="dxa"/>
        <w:right w:w="100" w:type="dxa"/>
      </w:tblCellMar>
    </w:tblPr>
  </w:style>
  <w:style w:type="character" w:styleId="Hyperlink">
    <w:name w:val="Hyperlink"/>
    <w:basedOn w:val="Standaardalinea-lettertype"/>
    <w:uiPriority w:val="99"/>
    <w:semiHidden/>
    <w:unhideWhenUsed/>
    <w:rsid w:val="0007528C"/>
    <w:rPr>
      <w:color w:val="0000FF"/>
      <w:u w:val="single"/>
    </w:rPr>
  </w:style>
  <w:style w:type="character" w:customStyle="1" w:styleId="ufnhrc">
    <w:name w:val="ufnhrc"/>
    <w:basedOn w:val="Standaardalinea-lettertype"/>
    <w:rsid w:val="0007528C"/>
  </w:style>
  <w:style w:type="paragraph" w:styleId="Koptekst">
    <w:name w:val="header"/>
    <w:basedOn w:val="Standaard"/>
    <w:link w:val="KoptekstChar"/>
    <w:uiPriority w:val="99"/>
    <w:unhideWhenUsed/>
    <w:rsid w:val="00E078F1"/>
    <w:pPr>
      <w:tabs>
        <w:tab w:val="center" w:pos="4536"/>
        <w:tab w:val="right" w:pos="9072"/>
      </w:tabs>
    </w:pPr>
  </w:style>
  <w:style w:type="character" w:customStyle="1" w:styleId="KoptekstChar">
    <w:name w:val="Koptekst Char"/>
    <w:basedOn w:val="Standaardalinea-lettertype"/>
    <w:link w:val="Koptekst"/>
    <w:uiPriority w:val="99"/>
    <w:rsid w:val="00E078F1"/>
  </w:style>
  <w:style w:type="paragraph" w:styleId="Voettekst">
    <w:name w:val="footer"/>
    <w:basedOn w:val="Standaard"/>
    <w:link w:val="VoettekstChar"/>
    <w:uiPriority w:val="99"/>
    <w:unhideWhenUsed/>
    <w:rsid w:val="00E078F1"/>
    <w:pPr>
      <w:tabs>
        <w:tab w:val="center" w:pos="4536"/>
        <w:tab w:val="right" w:pos="9072"/>
      </w:tabs>
    </w:pPr>
  </w:style>
  <w:style w:type="character" w:customStyle="1" w:styleId="VoettekstChar">
    <w:name w:val="Voettekst Char"/>
    <w:basedOn w:val="Standaardalinea-lettertype"/>
    <w:link w:val="Voettekst"/>
    <w:uiPriority w:val="99"/>
    <w:rsid w:val="00E078F1"/>
  </w:style>
  <w:style w:type="table" w:customStyle="1" w:styleId="TableNormal1">
    <w:name w:val="Table Normal1"/>
    <w:rsid w:val="00E078F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dbe7fa-16ce-4dd0-bd7f-758202c9b29a">
      <Terms xmlns="http://schemas.microsoft.com/office/infopath/2007/PartnerControls"/>
    </lcf76f155ced4ddcb4097134ff3c332f>
    <TaxCatchAll xmlns="9a9ec0f0-7796-43d0-ac1f-4c8c46ee0bd1" xsi:nil="true"/>
    <SharedWithUsers xmlns="ceeae0c4-f3ff-4153-af2f-582bafa5e89e">
      <UserInfo>
        <DisplayName>Vrijens Marion</DisplayName>
        <AccountId>153</AccountId>
        <AccountType/>
      </UserInfo>
      <UserInfo>
        <DisplayName>Secretariaat_kabinet_Brouns</DisplayName>
        <AccountId>1005</AccountId>
        <AccountType/>
      </UserInfo>
      <UserInfo>
        <DisplayName>Epding Annemie</DisplayName>
        <AccountId>1277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D529ED5E67454E8E7FF260F2342C80" ma:contentTypeVersion="16" ma:contentTypeDescription="Een nieuw document maken." ma:contentTypeScope="" ma:versionID="26f4799045017d3473043f8a1a9a6e43">
  <xsd:schema xmlns:xsd="http://www.w3.org/2001/XMLSchema" xmlns:xs="http://www.w3.org/2001/XMLSchema" xmlns:p="http://schemas.microsoft.com/office/2006/metadata/properties" xmlns:ns2="22dbe7fa-16ce-4dd0-bd7f-758202c9b29a" xmlns:ns3="ceeae0c4-f3ff-4153-af2f-582bafa5e89e" xmlns:ns4="9a9ec0f0-7796-43d0-ac1f-4c8c46ee0bd1" targetNamespace="http://schemas.microsoft.com/office/2006/metadata/properties" ma:root="true" ma:fieldsID="47205424b2221789c4de2a386141fde4" ns2:_="" ns3:_="" ns4:_="">
    <xsd:import namespace="22dbe7fa-16ce-4dd0-bd7f-758202c9b29a"/>
    <xsd:import namespace="ceeae0c4-f3ff-4153-af2f-582bafa5e89e"/>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DateTaken" minOccurs="0"/>
                <xsd:element ref="ns2:MediaServiceOCR" minOccurs="0"/>
                <xsd:element ref="ns3:SharedWithUsers" minOccurs="0"/>
                <xsd:element ref="ns3:SharedWithDetail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dbe7fa-16ce-4dd0-bd7f-758202c9b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eae0c4-f3ff-4153-af2f-582bafa5e89e"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17500bd-80a0-4d6e-9d55-4d6c54212f62}" ma:internalName="TaxCatchAll" ma:showField="CatchAllData" ma:web="ceeae0c4-f3ff-4153-af2f-582bafa5e8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DD8080-7D2B-409E-94B4-EF86C32FBFAF}">
  <ds:schemaRefs>
    <ds:schemaRef ds:uri="http://schemas.microsoft.com/office/2006/metadata/properties"/>
    <ds:schemaRef ds:uri="http://schemas.microsoft.com/office/infopath/2007/PartnerControls"/>
    <ds:schemaRef ds:uri="22dbe7fa-16ce-4dd0-bd7f-758202c9b29a"/>
    <ds:schemaRef ds:uri="9a9ec0f0-7796-43d0-ac1f-4c8c46ee0bd1"/>
    <ds:schemaRef ds:uri="ceeae0c4-f3ff-4153-af2f-582bafa5e89e"/>
  </ds:schemaRefs>
</ds:datastoreItem>
</file>

<file path=customXml/itemProps2.xml><?xml version="1.0" encoding="utf-8"?>
<ds:datastoreItem xmlns:ds="http://schemas.openxmlformats.org/officeDocument/2006/customXml" ds:itemID="{B6439647-A4D4-437E-ACF0-88E994922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dbe7fa-16ce-4dd0-bd7f-758202c9b29a"/>
    <ds:schemaRef ds:uri="ceeae0c4-f3ff-4153-af2f-582bafa5e89e"/>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C14F27-CBA5-462E-B2C7-0B1073F8DF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569</Words>
  <Characters>3135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VDAB</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ileys</dc:creator>
  <cp:keywords/>
  <cp:lastModifiedBy>Nathalie De Keyzer</cp:lastModifiedBy>
  <cp:revision>5</cp:revision>
  <cp:lastPrinted>2022-10-25T08:15:00Z</cp:lastPrinted>
  <dcterms:created xsi:type="dcterms:W3CDTF">2022-10-25T11:58:00Z</dcterms:created>
  <dcterms:modified xsi:type="dcterms:W3CDTF">2022-10-27T08:00:00Z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0x0101009AD529ED5E67454E8E7FF260F2342C80</vt:lpwstr>
  </property>
  <property fmtid="{D5CDD505-2E9C-101B-9397-08002B2CF9AE}" pid="3" name="MediaServiceImageTags">
    <vt:lpwstr/>
  </property>
</Properties>
</file>